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Муниципальное автономное образовательное учреждение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Сервинская основная общеобразовательная школа</w:t>
      </w:r>
      <w:r>
        <w:rPr>
          <w:rFonts w:ascii="Times New Roman" w:hAnsi="Times New Roman" w:cs="Times New Roman" w:eastAsia="Times New Roman"/>
          <w:b/>
          <w:color w:val="auto"/>
          <w:spacing w:val="0"/>
          <w:position w:val="0"/>
          <w:sz w:val="28"/>
          <w:shd w:fill="auto" w:val="clear"/>
        </w:rPr>
        <w:t xml:space="preserve">»</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Филиал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Начальная общеобразовательная школа – Учительский дом в </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д. Тарова</w:t>
      </w:r>
      <w:r>
        <w:rPr>
          <w:rFonts w:ascii="Times New Roman" w:hAnsi="Times New Roman" w:cs="Times New Roman" w:eastAsia="Times New Roman"/>
          <w:b/>
          <w:color w:val="auto"/>
          <w:spacing w:val="0"/>
          <w:position w:val="0"/>
          <w:sz w:val="28"/>
          <w:shd w:fill="auto" w:val="clear"/>
        </w:rPr>
        <w:t xml:space="preserve">»</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Кудымкарского  муниципального района</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Пермского края</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tbl>
      <w:tblPr>
        <w:tblInd w:w="98" w:type="dxa"/>
      </w:tblPr>
      <w:tblGrid>
        <w:gridCol w:w="4731"/>
        <w:gridCol w:w="4742"/>
      </w:tblGrid>
      <w:tr>
        <w:trPr>
          <w:trHeight w:val="1" w:hRule="atLeast"/>
          <w:jc w:val="left"/>
        </w:trPr>
        <w:tc>
          <w:tcPr>
            <w:tcW w:w="4731" w:type="dxa"/>
            <w:tcBorders>
              <w:top w:val="single" w:color="000000" w:sz="0"/>
              <w:left w:val="single" w:color="000000" w:sz="0"/>
              <w:bottom w:val="single" w:color="000000" w:sz="0"/>
              <w:right w:val="single" w:color="000000" w:sz="0"/>
            </w:tcBorders>
            <w:shd w:color="auto"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ПРИНЯТО:</w:t>
              <w:tab/>
              <w:tab/>
              <w:tab/>
              <w:tab/>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заседании</w:t>
              <w:tab/>
              <w:tab/>
              <w:tab/>
              <w:tab/>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Педагогического Совета Школы</w:t>
              <w:tab/>
              <w:t xml:space="preserve">                                                                                                                                                 </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«28» </w:t>
            </w:r>
            <w:r>
              <w:rPr>
                <w:rFonts w:ascii="Times New Roman" w:hAnsi="Times New Roman" w:cs="Times New Roman" w:eastAsia="Times New Roman"/>
                <w:color w:val="auto"/>
                <w:spacing w:val="0"/>
                <w:position w:val="0"/>
                <w:sz w:val="24"/>
                <w:shd w:fill="auto" w:val="clear"/>
              </w:rPr>
              <w:t xml:space="preserve">августа 2014 г.</w:t>
            </w:r>
          </w:p>
        </w:tc>
        <w:tc>
          <w:tcPr>
            <w:tcW w:w="4742" w:type="dxa"/>
            <w:tcBorders>
              <w:top w:val="single" w:color="000000" w:sz="0"/>
              <w:left w:val="single" w:color="000000" w:sz="0"/>
              <w:bottom w:val="single" w:color="000000" w:sz="0"/>
              <w:right w:val="single" w:color="000000" w:sz="0"/>
            </w:tcBorders>
            <w:shd w:color="auto"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УТВЕРЖДЕН:</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приказом  заведующей  филиала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«28» </w:t>
            </w:r>
            <w:r>
              <w:rPr>
                <w:rFonts w:ascii="Times New Roman" w:hAnsi="Times New Roman" w:cs="Times New Roman" w:eastAsia="Times New Roman"/>
                <w:color w:val="auto"/>
                <w:spacing w:val="0"/>
                <w:position w:val="0"/>
                <w:sz w:val="24"/>
                <w:shd w:fill="auto" w:val="clear"/>
              </w:rPr>
              <w:t xml:space="preserve">августа 2014 г.                                                                                                                </w:t>
            </w:r>
          </w:p>
        </w:tc>
      </w:tr>
    </w:tbl>
    <w:p>
      <w:pPr>
        <w:spacing w:before="0" w:after="240" w:line="240"/>
        <w:ind w:right="0" w:left="0" w:firstLine="709"/>
        <w:jc w:val="both"/>
        <w:rPr>
          <w:rFonts w:ascii="Times New Roman" w:hAnsi="Times New Roman" w:cs="Times New Roman" w:eastAsia="Times New Roman"/>
          <w:b/>
          <w:color w:val="auto"/>
          <w:spacing w:val="0"/>
          <w:position w:val="0"/>
          <w:sz w:val="20"/>
          <w:shd w:fill="auto" w:val="clear"/>
        </w:rPr>
      </w:pPr>
    </w:p>
    <w:p>
      <w:pPr>
        <w:spacing w:before="0" w:after="240" w:line="240"/>
        <w:ind w:right="0" w:left="0" w:firstLine="709"/>
        <w:jc w:val="both"/>
        <w:rPr>
          <w:rFonts w:ascii="Times New Roman" w:hAnsi="Times New Roman" w:cs="Times New Roman" w:eastAsia="Times New Roman"/>
          <w:b/>
          <w:color w:val="auto"/>
          <w:spacing w:val="0"/>
          <w:position w:val="0"/>
          <w:sz w:val="20"/>
          <w:shd w:fill="auto" w:val="clear"/>
        </w:rPr>
      </w:pPr>
    </w:p>
    <w:p>
      <w:pPr>
        <w:spacing w:before="0" w:after="240" w:line="240"/>
        <w:ind w:right="0" w:left="0" w:firstLine="709"/>
        <w:jc w:val="both"/>
        <w:rPr>
          <w:rFonts w:ascii="Times New Roman" w:hAnsi="Times New Roman" w:cs="Times New Roman" w:eastAsia="Times New Roman"/>
          <w:b/>
          <w:color w:val="auto"/>
          <w:spacing w:val="0"/>
          <w:position w:val="0"/>
          <w:sz w:val="20"/>
          <w:shd w:fill="auto" w:val="clear"/>
        </w:rPr>
      </w:pPr>
    </w:p>
    <w:p>
      <w:pPr>
        <w:spacing w:before="0" w:after="24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ОСНОВНАЯ ОБРАЗОВАТЕЛЬНАЯ ПРОГРАММА </w:t>
        <w:br/>
      </w: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НАЧАЛЬНОГО ОБЩЕГО  ОБРАЗОВАНИЯ</w:t>
      </w: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36"/>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p>
    <w:p>
      <w:pPr>
        <w:spacing w:before="0" w:after="0" w:line="240"/>
        <w:ind w:right="141"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д. Тарова, 2014 год</w:t>
      </w:r>
    </w:p>
    <w:p>
      <w:pPr>
        <w:spacing w:before="0" w:after="0" w:line="240"/>
        <w:ind w:right="0" w:left="0" w:firstLine="0"/>
        <w:jc w:val="center"/>
        <w:rPr>
          <w:rFonts w:ascii="Times New Roman" w:hAnsi="Times New Roman" w:cs="Times New Roman" w:eastAsia="Times New Roman"/>
          <w:b/>
          <w:color w:val="auto"/>
          <w:spacing w:val="0"/>
          <w:position w:val="0"/>
          <w:sz w:val="4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Содержание</w:t>
      </w:r>
    </w:p>
    <w:tbl>
      <w:tblPr>
        <w:tblInd w:w="98" w:type="dxa"/>
      </w:tblPr>
      <w:tblGrid>
        <w:gridCol w:w="7548"/>
        <w:gridCol w:w="1925"/>
      </w:tblGrid>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1. </w:t>
            </w:r>
            <w:r>
              <w:rPr>
                <w:rFonts w:ascii="Times New Roman" w:hAnsi="Times New Roman" w:cs="Times New Roman" w:eastAsia="Times New Roman"/>
                <w:b/>
                <w:color w:val="auto"/>
                <w:spacing w:val="0"/>
                <w:position w:val="0"/>
                <w:sz w:val="28"/>
                <w:shd w:fill="auto" w:val="clear"/>
              </w:rPr>
              <w:t xml:space="preserve">Целевой раздел</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r>
              <w:rPr>
                <w:rFonts w:ascii="Times New Roman" w:hAnsi="Times New Roman" w:cs="Times New Roman" w:eastAsia="Times New Roman"/>
                <w:color w:val="auto"/>
                <w:spacing w:val="0"/>
                <w:position w:val="0"/>
                <w:sz w:val="28"/>
                <w:shd w:fill="auto" w:val="clear"/>
              </w:rPr>
              <w:t xml:space="preserve">Пояснительная записка</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 </w:t>
            </w:r>
            <w:r>
              <w:rPr>
                <w:rFonts w:ascii="Times New Roman" w:hAnsi="Times New Roman" w:cs="Times New Roman" w:eastAsia="Times New Roman"/>
                <w:color w:val="auto"/>
                <w:spacing w:val="0"/>
                <w:position w:val="0"/>
                <w:sz w:val="28"/>
                <w:shd w:fill="auto" w:val="clear"/>
              </w:rPr>
              <w:t xml:space="preserve">Планируемые результаты освоения ООП НОО</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 </w:t>
            </w:r>
            <w:r>
              <w:rPr>
                <w:rFonts w:ascii="Times New Roman" w:hAnsi="Times New Roman" w:cs="Times New Roman" w:eastAsia="Times New Roman"/>
                <w:color w:val="auto"/>
                <w:spacing w:val="0"/>
                <w:position w:val="0"/>
                <w:sz w:val="28"/>
                <w:shd w:fill="auto" w:val="clear"/>
              </w:rPr>
              <w:t xml:space="preserve">Система  оценки достижения планируемых результатов освоения ООП  НОО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2. </w:t>
            </w:r>
            <w:r>
              <w:rPr>
                <w:rFonts w:ascii="Times New Roman" w:hAnsi="Times New Roman" w:cs="Times New Roman" w:eastAsia="Times New Roman"/>
                <w:b/>
                <w:color w:val="auto"/>
                <w:spacing w:val="0"/>
                <w:position w:val="0"/>
                <w:sz w:val="28"/>
                <w:shd w:fill="auto" w:val="clear"/>
              </w:rPr>
              <w:t xml:space="preserve">Содержательный раздел</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 </w:t>
            </w:r>
            <w:r>
              <w:rPr>
                <w:rFonts w:ascii="Times New Roman" w:hAnsi="Times New Roman" w:cs="Times New Roman" w:eastAsia="Times New Roman"/>
                <w:color w:val="auto"/>
                <w:spacing w:val="0"/>
                <w:position w:val="0"/>
                <w:sz w:val="28"/>
                <w:shd w:fill="auto" w:val="clear"/>
              </w:rPr>
              <w:t xml:space="preserve">Программа формирования универсальных учебных действий у обучающихся начального общего образования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 </w:t>
            </w:r>
            <w:r>
              <w:rPr>
                <w:rFonts w:ascii="Times New Roman" w:hAnsi="Times New Roman" w:cs="Times New Roman" w:eastAsia="Times New Roman"/>
                <w:color w:val="auto"/>
                <w:spacing w:val="0"/>
                <w:position w:val="0"/>
                <w:sz w:val="28"/>
                <w:shd w:fill="auto" w:val="clear"/>
              </w:rPr>
              <w:t xml:space="preserve">Программы отдельных учебных предметов, курсов и курсов внеурочной деятельности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 </w:t>
            </w:r>
            <w:r>
              <w:rPr>
                <w:rFonts w:ascii="Times New Roman" w:hAnsi="Times New Roman" w:cs="Times New Roman" w:eastAsia="Times New Roman"/>
                <w:color w:val="auto"/>
                <w:spacing w:val="0"/>
                <w:position w:val="0"/>
                <w:sz w:val="28"/>
                <w:shd w:fill="auto" w:val="clear"/>
              </w:rPr>
              <w:t xml:space="preserve">Программа духовно-нравственного развития, воспитания обучающихся   начального общего образования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 </w:t>
            </w:r>
            <w:r>
              <w:rPr>
                <w:rFonts w:ascii="Times New Roman" w:hAnsi="Times New Roman" w:cs="Times New Roman" w:eastAsia="Times New Roman"/>
                <w:color w:val="auto"/>
                <w:spacing w:val="0"/>
                <w:position w:val="0"/>
                <w:sz w:val="28"/>
                <w:shd w:fill="auto" w:val="clear"/>
              </w:rPr>
              <w:t xml:space="preserve">Программа формирования экологической культуры, здорового и безопасного образа жизни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 </w:t>
            </w:r>
            <w:r>
              <w:rPr>
                <w:rFonts w:ascii="Times New Roman" w:hAnsi="Times New Roman" w:cs="Times New Roman" w:eastAsia="Times New Roman"/>
                <w:color w:val="auto"/>
                <w:spacing w:val="0"/>
                <w:position w:val="0"/>
                <w:sz w:val="28"/>
                <w:shd w:fill="auto" w:val="clear"/>
              </w:rPr>
              <w:t xml:space="preserve">Программа  коррекционной работы</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8"/>
                <w:shd w:fill="auto" w:val="clear"/>
              </w:rPr>
              <w:t xml:space="preserve">3. </w:t>
            </w:r>
            <w:r>
              <w:rPr>
                <w:rFonts w:ascii="Times New Roman" w:hAnsi="Times New Roman" w:cs="Times New Roman" w:eastAsia="Times New Roman"/>
                <w:b/>
                <w:color w:val="auto"/>
                <w:spacing w:val="0"/>
                <w:position w:val="0"/>
                <w:sz w:val="28"/>
                <w:shd w:fill="auto" w:val="clear"/>
              </w:rPr>
              <w:t xml:space="preserve">Организационный раздел</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 </w:t>
            </w:r>
            <w:r>
              <w:rPr>
                <w:rFonts w:ascii="Times New Roman" w:hAnsi="Times New Roman" w:cs="Times New Roman" w:eastAsia="Times New Roman"/>
                <w:color w:val="auto"/>
                <w:spacing w:val="0"/>
                <w:position w:val="0"/>
                <w:sz w:val="28"/>
                <w:shd w:fill="auto" w:val="clear"/>
              </w:rPr>
              <w:t xml:space="preserve">Учебный план начального общего образования </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 </w:t>
            </w:r>
            <w:r>
              <w:rPr>
                <w:rFonts w:ascii="Times New Roman" w:hAnsi="Times New Roman" w:cs="Times New Roman" w:eastAsia="Times New Roman"/>
                <w:color w:val="auto"/>
                <w:spacing w:val="0"/>
                <w:position w:val="0"/>
                <w:sz w:val="28"/>
                <w:shd w:fill="auto" w:val="clear"/>
              </w:rPr>
              <w:t xml:space="preserve">План внеурочной деятельности начального общего образования</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75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 </w:t>
            </w:r>
            <w:r>
              <w:rPr>
                <w:rFonts w:ascii="Times New Roman" w:hAnsi="Times New Roman" w:cs="Times New Roman" w:eastAsia="Times New Roman"/>
                <w:color w:val="auto"/>
                <w:spacing w:val="0"/>
                <w:position w:val="0"/>
                <w:sz w:val="28"/>
                <w:shd w:fill="auto" w:val="clear"/>
              </w:rPr>
              <w:t xml:space="preserve">Система условий реализации основной образовательной программы в соответствии с требованиями Стандарта</w:t>
            </w:r>
          </w:p>
        </w:tc>
        <w:tc>
          <w:tcPr>
            <w:tcW w:w="192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360"/>
              <w:ind w:right="0" w:left="0" w:firstLine="0"/>
              <w:jc w:val="center"/>
              <w:rPr>
                <w:rFonts w:ascii="Calibri" w:hAnsi="Calibri" w:cs="Calibri" w:eastAsia="Calibri"/>
                <w:color w:val="auto"/>
                <w:spacing w:val="0"/>
                <w:position w:val="0"/>
                <w:sz w:val="22"/>
                <w:shd w:fill="auto" w:val="clear"/>
              </w:rPr>
            </w:pPr>
          </w:p>
        </w:tc>
      </w:tr>
    </w:tbl>
    <w:p>
      <w:pPr>
        <w:spacing w:before="0" w:after="0" w:line="360"/>
        <w:ind w:right="0" w:left="0" w:firstLine="454"/>
        <w:jc w:val="center"/>
        <w:rPr>
          <w:rFonts w:ascii="Times New Roman" w:hAnsi="Times New Roman" w:cs="Times New Roman" w:eastAsia="Times New Roman"/>
          <w:b/>
          <w:color w:val="auto"/>
          <w:spacing w:val="0"/>
          <w:position w:val="0"/>
          <w:sz w:val="28"/>
          <w:shd w:fill="auto" w:val="clear"/>
        </w:rPr>
      </w:pPr>
    </w:p>
    <w:p>
      <w:pPr>
        <w:spacing w:before="0" w:after="0" w:line="360"/>
        <w:ind w:right="0" w:left="0" w:firstLine="454"/>
        <w:jc w:val="center"/>
        <w:rPr>
          <w:rFonts w:ascii="Times New Roman" w:hAnsi="Times New Roman" w:cs="Times New Roman" w:eastAsia="Times New Roman"/>
          <w:b/>
          <w:color w:val="auto"/>
          <w:spacing w:val="0"/>
          <w:position w:val="0"/>
          <w:sz w:val="28"/>
          <w:shd w:fill="auto" w:val="clear"/>
        </w:rPr>
      </w:pPr>
    </w:p>
    <w:p>
      <w:pPr>
        <w:spacing w:before="0" w:after="0" w:line="360"/>
        <w:ind w:right="0" w:left="0" w:firstLine="454"/>
        <w:jc w:val="center"/>
        <w:rPr>
          <w:rFonts w:ascii="Times New Roman" w:hAnsi="Times New Roman" w:cs="Times New Roman" w:eastAsia="Times New Roman"/>
          <w:b/>
          <w:color w:val="auto"/>
          <w:spacing w:val="0"/>
          <w:position w:val="0"/>
          <w:sz w:val="48"/>
          <w:shd w:fill="auto" w:val="clear"/>
        </w:rPr>
      </w:pPr>
    </w:p>
    <w:p>
      <w:pPr>
        <w:spacing w:before="0" w:after="0" w:line="360"/>
        <w:ind w:right="0" w:left="0" w:firstLine="454"/>
        <w:jc w:val="center"/>
        <w:rPr>
          <w:rFonts w:ascii="Times New Roman" w:hAnsi="Times New Roman" w:cs="Times New Roman" w:eastAsia="Times New Roman"/>
          <w:b/>
          <w:color w:val="auto"/>
          <w:spacing w:val="0"/>
          <w:position w:val="0"/>
          <w:sz w:val="48"/>
          <w:shd w:fill="auto" w:val="clear"/>
        </w:rPr>
      </w:pPr>
    </w:p>
    <w:p>
      <w:pPr>
        <w:spacing w:before="0" w:after="0" w:line="360"/>
        <w:ind w:right="0" w:left="0" w:firstLine="454"/>
        <w:jc w:val="center"/>
        <w:rPr>
          <w:rFonts w:ascii="Times New Roman" w:hAnsi="Times New Roman" w:cs="Times New Roman" w:eastAsia="Times New Roman"/>
          <w:b/>
          <w:color w:val="auto"/>
          <w:spacing w:val="0"/>
          <w:position w:val="0"/>
          <w:sz w:val="48"/>
          <w:shd w:fill="auto" w:val="clear"/>
        </w:rPr>
      </w:pPr>
    </w:p>
    <w:p>
      <w:pPr>
        <w:spacing w:before="0" w:after="0" w:line="360"/>
        <w:ind w:right="0" w:left="0" w:firstLine="454"/>
        <w:jc w:val="center"/>
        <w:rPr>
          <w:rFonts w:ascii="Times New Roman" w:hAnsi="Times New Roman" w:cs="Times New Roman" w:eastAsia="Times New Roman"/>
          <w:b/>
          <w:color w:val="auto"/>
          <w:spacing w:val="0"/>
          <w:position w:val="0"/>
          <w:sz w:val="48"/>
          <w:shd w:fill="auto" w:val="clear"/>
        </w:rPr>
      </w:pPr>
    </w:p>
    <w:p>
      <w:pPr>
        <w:keepNext w:val="true"/>
        <w:spacing w:before="0" w:after="0" w:line="240"/>
        <w:ind w:right="0" w:left="720" w:firstLine="709"/>
        <w:jc w:val="both"/>
        <w:rPr>
          <w:rFonts w:ascii="Times New Roman" w:hAnsi="Times New Roman" w:cs="Times New Roman" w:eastAsia="Times New Roman"/>
          <w:b/>
          <w:caps w:val="true"/>
          <w:color w:val="auto"/>
          <w:spacing w:val="0"/>
          <w:position w:val="0"/>
          <w:sz w:val="24"/>
          <w:shd w:fill="auto" w:val="clear"/>
        </w:rPr>
      </w:pPr>
      <w:r>
        <w:rPr>
          <w:rFonts w:ascii="Times New Roman" w:hAnsi="Times New Roman" w:cs="Times New Roman" w:eastAsia="Times New Roman"/>
          <w:b/>
          <w:caps w:val="true"/>
          <w:color w:val="auto"/>
          <w:spacing w:val="0"/>
          <w:position w:val="0"/>
          <w:sz w:val="24"/>
          <w:shd w:fill="auto" w:val="clear"/>
        </w:rPr>
        <w:t xml:space="preserve">Целевой раздел</w:t>
      </w:r>
    </w:p>
    <w:p>
      <w:pPr>
        <w:spacing w:before="0" w:after="0" w:line="240"/>
        <w:ind w:right="0" w:left="72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w:t>
      </w:r>
    </w:p>
    <w:p>
      <w:pPr>
        <w:spacing w:before="0" w:after="0" w:line="240"/>
        <w:ind w:right="0" w:left="108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Общие положения</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Основная образовательная программа начального общего образования (далее – ООП НОО) муниципального автономного образовательного учреждения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 Тарова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Кудымкарского  муниципального района Пермского края  ( далее -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разработана в соответствии с требованиями федерального государственного образовательного стандарта начального общего образования (далее – Стандарт) к структуре основной образовательной программы;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Учреждение имеет право вносить изменения в ООП НОО.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Образовательная программа – нормативно-управленческий документ, с одной стороны определяющий содержание образования, соответствующего уровням направленности, а с другой стороны характеризующий специфику содержания образования и особенности образовательного  процесса и управления образовательным учреждением.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Образовательная программа – долгосрочный проект социального и учебно-образовательного типа.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Основой для разработки образовательной программы являются следующие нормативные документы:</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Федеральный закон Российской Федерации от 29 декабря 2012 г. N 273-ФЗ "Об образовании в Российской Федерации"</w:t>
      </w:r>
    </w:p>
    <w:p>
      <w:pPr>
        <w:numPr>
          <w:ilvl w:val="0"/>
          <w:numId w:val="65"/>
        </w:numPr>
        <w:tabs>
          <w:tab w:val="left" w:pos="0" w:leader="none"/>
        </w:tabs>
        <w:spacing w:before="5"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ab/>
      </w:r>
      <w:r>
        <w:rPr>
          <w:rFonts w:ascii="Times New Roman" w:hAnsi="Times New Roman" w:cs="Times New Roman" w:eastAsia="Times New Roman"/>
          <w:color w:val="000000"/>
          <w:spacing w:val="0"/>
          <w:position w:val="0"/>
          <w:sz w:val="24"/>
          <w:shd w:fill="auto" w:val="clear"/>
        </w:rPr>
        <w:t xml:space="preserve">Федеральный государственный образовательный стандарт начального общего образования (Приказ Министерства образования и науки РФ № 363 от 06. 10.2009  зарегистрирован Министерством юстиции РФ 22.12.2009, рег. № 17785) (с последующими изменениями)</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Санитарно-эпидемиологические правила "Гигиенические требования к условиям обучения в общеобразовательных учреждениях. СанПиН 2.4.2.2821-10", утвержденные постановлением Главного государственного санитарного врача Российской Федерации 29 декабря 2010 года N 189;</w:t>
      </w:r>
    </w:p>
    <w:p>
      <w:pPr>
        <w:numPr>
          <w:ilvl w:val="0"/>
          <w:numId w:val="6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Приказ Министерства образования и науки Российской Федерации от 4 октября 2010 года №</w:t>
      </w:r>
      <w:r>
        <w:rPr>
          <w:rFonts w:ascii="Times New Roman" w:hAnsi="Times New Roman" w:cs="Times New Roman" w:eastAsia="Times New Roman"/>
          <w:color w:val="auto"/>
          <w:spacing w:val="0"/>
          <w:position w:val="0"/>
          <w:sz w:val="24"/>
          <w:shd w:fill="auto" w:val="clear"/>
        </w:rPr>
        <w:t xml:space="preserve"> 986 «</w:t>
      </w:r>
      <w:r>
        <w:rPr>
          <w:rFonts w:ascii="Times New Roman" w:hAnsi="Times New Roman" w:cs="Times New Roman" w:eastAsia="Times New Roman"/>
          <w:color w:val="auto"/>
          <w:spacing w:val="0"/>
          <w:position w:val="0"/>
          <w:sz w:val="24"/>
          <w:shd w:fill="auto" w:val="clear"/>
        </w:rPr>
        <w:t xml:space="preserve">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r>
        <w:rPr>
          <w:rFonts w:ascii="Times New Roman" w:hAnsi="Times New Roman" w:cs="Times New Roman" w:eastAsia="Times New Roman"/>
          <w:color w:val="auto"/>
          <w:spacing w:val="0"/>
          <w:position w:val="0"/>
          <w:sz w:val="24"/>
          <w:shd w:fill="auto" w:val="clear"/>
        </w:rPr>
        <w:t xml:space="preserve">»;</w:t>
      </w:r>
    </w:p>
    <w:p>
      <w:pPr>
        <w:numPr>
          <w:ilvl w:val="0"/>
          <w:numId w:val="65"/>
        </w:numPr>
        <w:spacing w:before="0" w:after="0" w:line="240"/>
        <w:ind w:right="0" w:left="720" w:hanging="360"/>
        <w:jc w:val="both"/>
        <w:rPr>
          <w:rFonts w:ascii="Times New Roman" w:hAnsi="Times New Roman" w:cs="Times New Roman" w:eastAsia="Times New Roman"/>
          <w:color w:val="auto"/>
          <w:spacing w:val="2"/>
          <w:position w:val="0"/>
          <w:sz w:val="24"/>
          <w:shd w:fill="FFFFFF" w:val="clear"/>
        </w:rPr>
      </w:pPr>
      <w:r>
        <w:rPr>
          <w:rFonts w:ascii="Times New Roman" w:hAnsi="Times New Roman" w:cs="Times New Roman" w:eastAsia="Times New Roman"/>
          <w:color w:val="auto"/>
          <w:spacing w:val="2"/>
          <w:position w:val="0"/>
          <w:sz w:val="24"/>
          <w:shd w:fill="FFFFFF" w:val="clear"/>
        </w:rPr>
        <w:t xml:space="preserve">Приказ Министерства образования и науки Российской Федерации (Минобрнауки России) от 28 декабря 2010 г. № 2106 г. </w:t>
      </w:r>
      <w:r>
        <w:rPr>
          <w:rFonts w:ascii="Times New Roman" w:hAnsi="Times New Roman" w:cs="Times New Roman" w:eastAsia="Times New Roman"/>
          <w:color w:val="auto"/>
          <w:spacing w:val="2"/>
          <w:position w:val="0"/>
          <w:sz w:val="24"/>
          <w:shd w:fill="FFFFFF" w:val="clear"/>
        </w:rPr>
        <w:t xml:space="preserve">«</w:t>
      </w:r>
      <w:r>
        <w:rPr>
          <w:rFonts w:ascii="Times New Roman" w:hAnsi="Times New Roman" w:cs="Times New Roman" w:eastAsia="Times New Roman"/>
          <w:color w:val="auto"/>
          <w:spacing w:val="2"/>
          <w:position w:val="0"/>
          <w:sz w:val="24"/>
          <w:shd w:fill="FFFFFF" w:val="clear"/>
        </w:rPr>
        <w:t xml:space="preserve">Об утверждении федеральных требований к образовательным учреждениям в части охраны здоровья обучающихся, воспитанников</w:t>
      </w:r>
      <w:r>
        <w:rPr>
          <w:rFonts w:ascii="Times New Roman" w:hAnsi="Times New Roman" w:cs="Times New Roman" w:eastAsia="Times New Roman"/>
          <w:color w:val="auto"/>
          <w:spacing w:val="2"/>
          <w:position w:val="0"/>
          <w:sz w:val="24"/>
          <w:shd w:fill="FFFFFF"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6</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утвержден Главой  Кудымкарского муниципального района от 27 июля 2010г. №. 455.</w:t>
      </w:r>
    </w:p>
    <w:p>
      <w:pPr>
        <w:keepNext w:val="true"/>
        <w:tabs>
          <w:tab w:val="left" w:pos="720" w:leader="none"/>
        </w:tabs>
        <w:spacing w:before="0" w:after="0" w:line="240"/>
        <w:ind w:right="0" w:left="0" w:firstLine="0"/>
        <w:jc w:val="both"/>
        <w:rPr>
          <w:rFonts w:ascii="Times New Roman" w:hAnsi="Times New Roman" w:cs="Times New Roman" w:eastAsia="Times New Roman"/>
          <w:b/>
          <w:color w:val="auto"/>
          <w:spacing w:val="0"/>
          <w:position w:val="0"/>
          <w:sz w:val="24"/>
          <w:u w:val="single"/>
          <w:shd w:fill="auto" w:val="clear"/>
        </w:rPr>
      </w:pPr>
    </w:p>
    <w:p>
      <w:pPr>
        <w:keepNext w:val="true"/>
        <w:tabs>
          <w:tab w:val="left" w:pos="720" w:leader="none"/>
        </w:tabs>
        <w:spacing w:before="0" w:after="0" w:line="240"/>
        <w:ind w:right="0" w:left="0" w:firstLine="0"/>
        <w:jc w:val="both"/>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Общая характеристика образовательного учреждения.</w:t>
      </w:r>
    </w:p>
    <w:p>
      <w:pPr>
        <w:spacing w:before="0" w:after="0" w:line="240"/>
        <w:ind w:right="0" w:left="0" w:firstLine="709"/>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4"/>
          <w:shd w:fill="auto" w:val="clear"/>
        </w:rPr>
        <w:t xml:space="preserve">Полное наименование ОУ в соответствии с Уставом: </w:t>
      </w:r>
      <w:r>
        <w:rPr>
          <w:rFonts w:ascii="Times New Roman" w:hAnsi="Times New Roman" w:cs="Times New Roman" w:eastAsia="Times New Roman"/>
          <w:b/>
          <w:color w:val="auto"/>
          <w:spacing w:val="0"/>
          <w:position w:val="0"/>
          <w:sz w:val="24"/>
          <w:shd w:fill="auto" w:val="clear"/>
        </w:rPr>
        <w:t xml:space="preserve"> муниципальное автономное  образовательное учреждение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филиал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b/>
          <w:color w:val="auto"/>
          <w:spacing w:val="0"/>
          <w:position w:val="0"/>
          <w:sz w:val="22"/>
          <w:shd w:fill="auto" w:val="clear"/>
        </w:rPr>
        <w:t xml:space="preserve">»</w:t>
      </w:r>
    </w:p>
    <w:p>
      <w:pPr>
        <w:tabs>
          <w:tab w:val="left" w:pos="360" w:leader="none"/>
        </w:tabs>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Тип ОУ: </w:t>
      </w:r>
      <w:r>
        <w:rPr>
          <w:rFonts w:ascii="Times New Roman" w:hAnsi="Times New Roman" w:cs="Times New Roman" w:eastAsia="Times New Roman"/>
          <w:b/>
          <w:color w:val="auto"/>
          <w:spacing w:val="0"/>
          <w:position w:val="0"/>
          <w:sz w:val="24"/>
          <w:shd w:fill="auto" w:val="clear"/>
        </w:rPr>
        <w:t xml:space="preserve">общеобразовательное учреждение </w:t>
      </w:r>
    </w:p>
    <w:p>
      <w:pPr>
        <w:tabs>
          <w:tab w:val="left" w:pos="36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Юридический адрес</w:t>
      </w:r>
      <w:r>
        <w:rPr>
          <w:rFonts w:ascii="Times New Roman" w:hAnsi="Times New Roman" w:cs="Times New Roman" w:eastAsia="Times New Roman"/>
          <w:color w:val="auto"/>
          <w:spacing w:val="0"/>
          <w:position w:val="0"/>
          <w:sz w:val="24"/>
          <w:shd w:fill="auto" w:val="clear"/>
        </w:rPr>
        <w:t xml:space="preserve">:</w:t>
      </w:r>
    </w:p>
    <w:p>
      <w:pPr>
        <w:keepNext w:val="true"/>
        <w:tabs>
          <w:tab w:val="left" w:pos="360" w:leader="none"/>
          <w:tab w:val="left" w:pos="252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почтовый индекс: </w:t>
      </w:r>
      <w:r>
        <w:rPr>
          <w:rFonts w:ascii="Times New Roman" w:hAnsi="Times New Roman" w:cs="Times New Roman" w:eastAsia="Times New Roman"/>
          <w:b/>
          <w:color w:val="auto"/>
          <w:spacing w:val="0"/>
          <w:position w:val="0"/>
          <w:sz w:val="24"/>
          <w:shd w:fill="auto" w:val="clear"/>
        </w:rPr>
        <w:t xml:space="preserve">619000</w:t>
      </w:r>
      <w:r>
        <w:rPr>
          <w:rFonts w:ascii="Times New Roman" w:hAnsi="Times New Roman" w:cs="Times New Roman" w:eastAsia="Times New Roman"/>
          <w:color w:val="auto"/>
          <w:spacing w:val="0"/>
          <w:position w:val="0"/>
          <w:sz w:val="24"/>
          <w:shd w:fill="auto" w:val="clear"/>
        </w:rPr>
        <w:t xml:space="preserve"> </w:t>
      </w:r>
    </w:p>
    <w:p>
      <w:pPr>
        <w:keepNext w:val="true"/>
        <w:tabs>
          <w:tab w:val="left" w:pos="360" w:leader="none"/>
          <w:tab w:val="left" w:pos="252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край:   </w:t>
      </w:r>
      <w:r>
        <w:rPr>
          <w:rFonts w:ascii="Times New Roman" w:hAnsi="Times New Roman" w:cs="Times New Roman" w:eastAsia="Times New Roman"/>
          <w:b/>
          <w:color w:val="auto"/>
          <w:spacing w:val="0"/>
          <w:position w:val="0"/>
          <w:sz w:val="24"/>
          <w:shd w:fill="auto" w:val="clear"/>
        </w:rPr>
        <w:t xml:space="preserve">Пермский</w:t>
      </w:r>
      <w:r>
        <w:rPr>
          <w:rFonts w:ascii="Times New Roman" w:hAnsi="Times New Roman" w:cs="Times New Roman" w:eastAsia="Times New Roman"/>
          <w:color w:val="auto"/>
          <w:spacing w:val="0"/>
          <w:position w:val="0"/>
          <w:sz w:val="24"/>
          <w:shd w:fill="auto" w:val="clear"/>
        </w:rPr>
        <w:t xml:space="preserve">  </w:t>
      </w:r>
    </w:p>
    <w:p>
      <w:pPr>
        <w:keepNext w:val="true"/>
        <w:tabs>
          <w:tab w:val="left" w:pos="360" w:leader="none"/>
          <w:tab w:val="left" w:pos="252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район: </w:t>
      </w:r>
      <w:r>
        <w:rPr>
          <w:rFonts w:ascii="Times New Roman" w:hAnsi="Times New Roman" w:cs="Times New Roman" w:eastAsia="Times New Roman"/>
          <w:b/>
          <w:color w:val="auto"/>
          <w:spacing w:val="0"/>
          <w:position w:val="0"/>
          <w:sz w:val="24"/>
          <w:shd w:fill="auto" w:val="clear"/>
        </w:rPr>
        <w:t xml:space="preserve">Кудымкарский</w:t>
      </w:r>
    </w:p>
    <w:p>
      <w:pPr>
        <w:keepNext w:val="true"/>
        <w:tabs>
          <w:tab w:val="left" w:pos="36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населенный пункт:  </w:t>
      </w:r>
      <w:r>
        <w:rPr>
          <w:rFonts w:ascii="Times New Roman" w:hAnsi="Times New Roman" w:cs="Times New Roman" w:eastAsia="Times New Roman"/>
          <w:b/>
          <w:color w:val="auto"/>
          <w:spacing w:val="0"/>
          <w:position w:val="0"/>
          <w:sz w:val="24"/>
          <w:shd w:fill="auto" w:val="clear"/>
        </w:rPr>
        <w:t xml:space="preserve">д. Тарова</w:t>
      </w:r>
    </w:p>
    <w:p>
      <w:pPr>
        <w:keepNext w:val="true"/>
        <w:tabs>
          <w:tab w:val="left" w:pos="36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улица: </w:t>
      </w:r>
      <w:r>
        <w:rPr>
          <w:rFonts w:ascii="Times New Roman" w:hAnsi="Times New Roman" w:cs="Times New Roman" w:eastAsia="Times New Roman"/>
          <w:b/>
          <w:color w:val="auto"/>
          <w:spacing w:val="0"/>
          <w:position w:val="0"/>
          <w:sz w:val="24"/>
          <w:shd w:fill="auto" w:val="clear"/>
        </w:rPr>
        <w:t xml:space="preserve">Молодежная </w:t>
      </w:r>
    </w:p>
    <w:p>
      <w:pPr>
        <w:keepNext w:val="true"/>
        <w:tabs>
          <w:tab w:val="left" w:pos="360"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дом: </w:t>
      </w:r>
      <w:r>
        <w:rPr>
          <w:rFonts w:ascii="Times New Roman" w:hAnsi="Times New Roman" w:cs="Times New Roman" w:eastAsia="Times New Roman"/>
          <w:b/>
          <w:color w:val="auto"/>
          <w:spacing w:val="0"/>
          <w:position w:val="0"/>
          <w:sz w:val="24"/>
          <w:shd w:fill="auto" w:val="clear"/>
        </w:rPr>
        <w:t xml:space="preserve">1 б</w:t>
      </w:r>
    </w:p>
    <w:p>
      <w:pPr>
        <w:tabs>
          <w:tab w:val="left" w:pos="360" w:leader="none"/>
          <w:tab w:val="left" w:pos="2520"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телефон:  </w:t>
      </w:r>
      <w:r>
        <w:rPr>
          <w:rFonts w:ascii="Times New Roman" w:hAnsi="Times New Roman" w:cs="Times New Roman" w:eastAsia="Times New Roman"/>
          <w:b/>
          <w:color w:val="auto"/>
          <w:spacing w:val="0"/>
          <w:position w:val="0"/>
          <w:sz w:val="24"/>
          <w:shd w:fill="auto" w:val="clear"/>
        </w:rPr>
        <w:t xml:space="preserve">89026326071</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Сайт:   mserva2010ural.ru</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E-mail :  mserva2008@yandex.ru</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Заведующая филиала:  </w:t>
      </w:r>
      <w:r>
        <w:rPr>
          <w:rFonts w:ascii="Times New Roman" w:hAnsi="Times New Roman" w:cs="Times New Roman" w:eastAsia="Times New Roman"/>
          <w:b/>
          <w:color w:val="auto"/>
          <w:spacing w:val="0"/>
          <w:position w:val="0"/>
          <w:sz w:val="24"/>
          <w:shd w:fill="auto" w:val="clear"/>
        </w:rPr>
        <w:t xml:space="preserve"> Кудымова Ольга Александровна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Учредитель:  МУ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Управление образования администрации Кудымкарского муниципального района</w:t>
      </w:r>
    </w:p>
    <w:p>
      <w:pPr>
        <w:tabs>
          <w:tab w:val="left" w:pos="720" w:leader="none"/>
        </w:tabs>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Лицензия на право осуществления образовательной деятельности: </w:t>
      </w:r>
      <w:r>
        <w:rPr>
          <w:rFonts w:ascii="Times New Roman" w:hAnsi="Times New Roman" w:cs="Times New Roman" w:eastAsia="Times New Roman"/>
          <w:color w:val="auto"/>
          <w:spacing w:val="0"/>
          <w:position w:val="0"/>
          <w:sz w:val="24"/>
          <w:shd w:fill="auto" w:val="clear"/>
        </w:rPr>
        <w:t xml:space="preserve">серия РО  № 048878, от 13 сентября 2012 года регистрационный № 2264  срок действия: бессрочно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Свидетельство о государственной аккредитации</w:t>
      </w:r>
      <w:r>
        <w:rPr>
          <w:rFonts w:ascii="Times New Roman" w:hAnsi="Times New Roman" w:cs="Times New Roman" w:eastAsia="Times New Roman"/>
          <w:color w:val="auto"/>
          <w:spacing w:val="0"/>
          <w:position w:val="0"/>
          <w:sz w:val="24"/>
          <w:shd w:fill="auto" w:val="clear"/>
        </w:rPr>
        <w:t xml:space="preserve">: серия 59АО1 № 0000033регистрационный № 19     дата выдачи  15 февраля  2013 года, действует до 15.02.2025г.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Учительский дом   построен  в 2014 году и располагается в одноэтажном здании.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Проектная наполняемость:  40 человек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Реальная наполняемость:  29 человек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Количество учебных кабинетов:  2, используется 2</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Имеется спортзал, спортплощадка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актового зала: нет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помещений для кружковых занятий:  учебный кабинет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столовой:   да  (число посадочных мест:  20). Организовано двухразовое питание.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техники –  для перевозки детей – автобус ПАЗ</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Школа не подключена к сети Интернет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Техническое состояние школы – удовлетворительное.</w:t>
      </w:r>
    </w:p>
    <w:p>
      <w:pPr>
        <w:spacing w:before="0" w:after="0" w:line="240"/>
        <w:ind w:right="0" w:left="0" w:firstLine="709"/>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000000"/>
          <w:spacing w:val="0"/>
          <w:position w:val="0"/>
          <w:sz w:val="24"/>
          <w:shd w:fill="auto" w:val="clear"/>
        </w:rPr>
        <w:t xml:space="preserve">На начало образовательной деятельности в  </w:t>
      </w:r>
      <w:r>
        <w:rPr>
          <w:rFonts w:ascii="Times New Roman" w:hAnsi="Times New Roman" w:cs="Times New Roman" w:eastAsia="Times New Roman"/>
          <w:color w:val="auto"/>
          <w:spacing w:val="0"/>
          <w:position w:val="0"/>
          <w:sz w:val="22"/>
          <w:shd w:fill="auto" w:val="clear"/>
        </w:rPr>
        <w:t xml:space="preserve">филиале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000000"/>
          <w:spacing w:val="0"/>
          <w:position w:val="0"/>
          <w:sz w:val="24"/>
          <w:shd w:fill="auto" w:val="clear"/>
        </w:rPr>
        <w:t xml:space="preserve">2014 – 2015 </w:t>
      </w:r>
      <w:r>
        <w:rPr>
          <w:rFonts w:ascii="Times New Roman" w:hAnsi="Times New Roman" w:cs="Times New Roman" w:eastAsia="Times New Roman"/>
          <w:color w:val="000000"/>
          <w:spacing w:val="0"/>
          <w:position w:val="0"/>
          <w:sz w:val="24"/>
          <w:shd w:fill="auto" w:val="clear"/>
        </w:rPr>
        <w:t xml:space="preserve">учебного года контингент обучающихся составляет 15 человек.</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000000"/>
          <w:spacing w:val="0"/>
          <w:position w:val="0"/>
          <w:sz w:val="24"/>
          <w:shd w:fill="auto" w:val="clear"/>
        </w:rPr>
        <w:t xml:space="preserve">Классов-комплектов –</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1.</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Комплектование контингента обучающихся</w:t>
      </w:r>
    </w:p>
    <w:p>
      <w:pPr>
        <w:spacing w:before="0" w:after="0" w:line="240"/>
        <w:ind w:right="0" w:left="0" w:firstLine="709"/>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Правила приема обучающихся в </w:t>
      </w:r>
      <w:r>
        <w:rPr>
          <w:rFonts w:ascii="Times New Roman" w:hAnsi="Times New Roman" w:cs="Times New Roman" w:eastAsia="Times New Roman"/>
          <w:color w:val="000000"/>
          <w:spacing w:val="0"/>
          <w:position w:val="0"/>
          <w:sz w:val="24"/>
          <w:shd w:fill="auto" w:val="clear"/>
        </w:rPr>
        <w:t xml:space="preserve">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основная общеобразовательная </w:t>
      </w:r>
      <w:r>
        <w:rPr>
          <w:rFonts w:ascii="Times New Roman" w:hAnsi="Times New Roman" w:cs="Times New Roman" w:eastAsia="Times New Roman"/>
          <w:color w:val="auto"/>
          <w:spacing w:val="0"/>
          <w:position w:val="0"/>
          <w:sz w:val="24"/>
          <w:shd w:fill="auto" w:val="clear"/>
        </w:rPr>
        <w:t xml:space="preserve">школа</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части, неурегулированной Федеральным законом Российской Федерации от 29 декабря 2012 г. N 273-ФЗ "Об образовании в Российской Федерации" и другими</w:t>
      </w:r>
      <w:r>
        <w:rPr>
          <w:rFonts w:ascii="Times New Roman" w:hAnsi="Times New Roman" w:cs="Times New Roman" w:eastAsia="Times New Roman"/>
          <w:color w:val="0070C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федеральными законами, определяются образовательным учреждением самостоятельно и регламентируются в Уставе 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Правилами приема граждан в МАОУ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70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Обучение детей в общеобразовательном учреждении начинается с достижения ими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ребенка МУ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Управление образования Кудымкарского муниципального района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вправе разрешить прием детей в общеобразовательное учреждение для обучения в более раннем возрасте.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Основная образовательная программа начального общего образования сформирована с учётом особенностей первого уровня общего образования как фундамента всего последующего обучения.  Начальная школа – особый этап в жизни ребёнка, связанный: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составлении программы учтены также характерные для младшего школьного возраста  (от 6,5 до 11 лет): </w:t>
      </w:r>
    </w:p>
    <w:p>
      <w:pPr>
        <w:spacing w:before="0" w:after="0" w:line="240"/>
        <w:ind w:right="0" w:left="3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 символическое   мышление,   осуществляемое  как   моделирование   существенных   связей  и  отношений объектов; </w:t>
      </w:r>
    </w:p>
    <w:p>
      <w:pPr>
        <w:spacing w:before="0" w:after="0" w:line="240"/>
        <w:ind w:right="0" w:left="3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pPr>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Актуальность предлагаемой программы</w:t>
      </w:r>
      <w:r>
        <w:rPr>
          <w:rFonts w:ascii="Times New Roman" w:hAnsi="Times New Roman" w:cs="Times New Roman" w:eastAsia="Times New Roman"/>
          <w:color w:val="auto"/>
          <w:spacing w:val="0"/>
          <w:position w:val="0"/>
          <w:sz w:val="24"/>
          <w:shd w:fill="auto" w:val="clear"/>
        </w:rPr>
        <w:t xml:space="preserve"> заключается в том, что главной целью образования становится не передача знаний и социального опыта, а развитие личности ученика. Следствием быстрого обновления знаний становится требование непрерывного образования на основе умения учиться. Умение учиться, составляющее основу личностного развития обучающегося, означает умение учиться познавать и преобразовывать мир, ставить проблемы, искать и находить новые решения; учиться сотрудничать с другими людьми на основе уважения и равноправия.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контексте </w:t>
      </w:r>
      <w:r>
        <w:rPr>
          <w:rFonts w:ascii="Times New Roman" w:hAnsi="Times New Roman" w:cs="Times New Roman" w:eastAsia="Times New Roman"/>
          <w:i/>
          <w:color w:val="auto"/>
          <w:spacing w:val="0"/>
          <w:position w:val="0"/>
          <w:sz w:val="24"/>
          <w:shd w:fill="auto" w:val="clear"/>
        </w:rPr>
        <w:t xml:space="preserve">системно-деятельностного подхода</w:t>
      </w:r>
      <w:r>
        <w:rPr>
          <w:rFonts w:ascii="Times New Roman" w:hAnsi="Times New Roman" w:cs="Times New Roman" w:eastAsia="Times New Roman"/>
          <w:color w:val="auto"/>
          <w:spacing w:val="0"/>
          <w:position w:val="0"/>
          <w:sz w:val="24"/>
          <w:shd w:fill="auto" w:val="clear"/>
        </w:rPr>
        <w:t xml:space="preserve"> ООП НОО определяет содержание и организацию образовательного процесса, направлена на повышение его качества через  формирование общей культуры школьников, их индивидуальное развитие (духовно-нравственное, социальное, личностное и интеллектуальное), создание основы для самостоятельной реализации учебной деятельности. Это обеспечивает их социальную успешность, саморазвитие и самовоспитание, сохранение и укрепление здоровья, становление личностных характеристик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портрет выпускника начальной школы</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которые ориентирует Стандарт: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любящий свой народ и свою Родину;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уважающий и принимающий ценности семьи и общества;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любознательный, активно и заинтересованно познающий мир;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владеющий основами умения учиться, способный к организации собственной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готовый самостоятельно действовать и отвечать за свои поступки перед семьей и обществом;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доброжелательный, умеющий слушать и слышать собеседника, обосновывать свою позицию, высказывать свое мнение;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выполняющий правила здорового и безопасного для себя и окружающих образа жизни.</w:t>
      </w:r>
    </w:p>
    <w:p>
      <w:pPr>
        <w:spacing w:before="0" w:after="0" w:line="240"/>
        <w:ind w:right="0" w:left="0" w:firstLine="0"/>
        <w:jc w:val="both"/>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Образовательная программа начальной школы адресована:</w:t>
      </w:r>
    </w:p>
    <w:p>
      <w:pPr>
        <w:spacing w:before="0" w:after="120" w:line="240"/>
        <w:ind w:right="0" w:left="0" w:firstLine="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Обучающимся </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реализации права на получение образования, развитие личностного потенциала, удовлетворение познавательных потребностей, социализации в обществе.</w:t>
      </w:r>
    </w:p>
    <w:p>
      <w:pPr>
        <w:spacing w:before="0" w:after="120" w:line="240"/>
        <w:ind w:right="0" w:left="0" w:firstLine="426"/>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Родителям: </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взаимодействия семьи и школы по вопросам  содержания образования, организации и предполагаемых результатах по достижению каждым обучающимся образовательных результатов;</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определения сферы ответственности за достижение результатов образовательной деятельности школы, родителей и обучающихся и возможностей для взаимодействия.</w:t>
      </w:r>
    </w:p>
    <w:p>
      <w:pPr>
        <w:spacing w:before="0" w:after="120" w:line="240"/>
        <w:ind w:right="0" w:left="0" w:firstLine="426"/>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Педагогам:</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реализации ФГОС НОО;</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организации взаимодействия семьи и школы с целью достижения каждым обучающимся образовательных результатов.</w:t>
      </w:r>
    </w:p>
    <w:p>
      <w:pPr>
        <w:spacing w:before="0" w:after="120" w:line="240"/>
        <w:ind w:right="0" w:left="0" w:firstLine="426"/>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Администрации:</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координации деятельности педагогического коллектива по выполнению требований к результатам и условиям освоения обучающимися ООП НОО;</w:t>
        <w:br/>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для регулирования взаимоотношений субъектов образовательного процесса.</w:t>
      </w:r>
    </w:p>
    <w:p>
      <w:pPr>
        <w:spacing w:before="0" w:after="120" w:line="240"/>
        <w:ind w:right="0" w:left="0" w:firstLine="426"/>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Учредителю и органам управления:</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повышения объективности оценивания образовательных результатов в ОУ;</w:t>
      </w:r>
    </w:p>
    <w:p>
      <w:pPr>
        <w:spacing w:before="0" w:after="12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принятия управленческих решений  на основе мониторинга эффективности процесса, качества, условий и результатов образовательной деятельности ОУ.</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Кадровые условия</w:t>
      </w:r>
    </w:p>
    <w:p>
      <w:pPr>
        <w:tabs>
          <w:tab w:val="left" w:pos="360" w:leader="none"/>
          <w:tab w:val="center" w:pos="4677" w:leader="none"/>
          <w:tab w:val="right" w:pos="9355"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начало 2014-2015 учебного года   в    начальных    классах   работает 1  педагог  с  высшим образованием –  1 (100 %).</w:t>
      </w:r>
    </w:p>
    <w:p>
      <w:pPr>
        <w:tabs>
          <w:tab w:val="left" w:pos="360" w:leader="none"/>
          <w:tab w:val="center" w:pos="4677" w:leader="none"/>
          <w:tab w:val="right" w:pos="9355"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Образовательные технологии, используемые учителями начальных классов:</w:t>
      </w:r>
    </w:p>
    <w:p>
      <w:pPr>
        <w:numPr>
          <w:ilvl w:val="0"/>
          <w:numId w:val="96"/>
        </w:numPr>
        <w:tabs>
          <w:tab w:val="left" w:pos="502" w:leader="none"/>
        </w:tabs>
        <w:spacing w:before="0" w:after="0" w:line="240"/>
        <w:ind w:right="0" w:left="502"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Проблемно – диалогическая технология открытия знаний. </w:t>
      </w:r>
    </w:p>
    <w:p>
      <w:pPr>
        <w:numPr>
          <w:ilvl w:val="0"/>
          <w:numId w:val="96"/>
        </w:numPr>
        <w:tabs>
          <w:tab w:val="left" w:pos="502" w:leader="none"/>
        </w:tabs>
        <w:spacing w:before="0" w:after="0" w:line="240"/>
        <w:ind w:right="0" w:left="502"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Технология использования в обучении игровых методов; ролевых, деловых и других видов обучающих игр.</w:t>
      </w:r>
    </w:p>
    <w:p>
      <w:pPr>
        <w:numPr>
          <w:ilvl w:val="0"/>
          <w:numId w:val="96"/>
        </w:numPr>
        <w:tabs>
          <w:tab w:val="left" w:pos="502" w:leader="none"/>
        </w:tabs>
        <w:spacing w:before="0" w:after="0" w:line="240"/>
        <w:ind w:right="0" w:left="502"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Обучение в сотрудничестве (командная, групповая работа)</w:t>
      </w:r>
    </w:p>
    <w:p>
      <w:pPr>
        <w:numPr>
          <w:ilvl w:val="0"/>
          <w:numId w:val="96"/>
        </w:numPr>
        <w:tabs>
          <w:tab w:val="left" w:pos="502" w:leader="none"/>
        </w:tabs>
        <w:spacing w:before="0" w:after="0" w:line="240"/>
        <w:ind w:right="0" w:left="502"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Здоровьесберегающие технологии.</w:t>
      </w:r>
    </w:p>
    <w:p>
      <w:pPr>
        <w:numPr>
          <w:ilvl w:val="0"/>
          <w:numId w:val="96"/>
        </w:numPr>
        <w:tabs>
          <w:tab w:val="left" w:pos="502" w:leader="none"/>
        </w:tabs>
        <w:spacing w:before="0" w:after="0" w:line="240"/>
        <w:ind w:right="0" w:left="502"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ИКТ.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результаты образовательной деятельности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4"/>
          <w:shd w:fill="auto" w:val="clear"/>
        </w:rPr>
        <w:t xml:space="preserve">фиксируются ежегодно в Отчете о результатах самообследования за учебный год и публикуются на сайте образовательного учреждения mserva2010ural.ru</w:t>
      </w:r>
      <w:r>
        <w:rPr>
          <w:rFonts w:ascii="Times New Roman" w:hAnsi="Times New Roman" w:cs="Times New Roman" w:eastAsia="Times New Roman"/>
          <w:b/>
          <w:color w:val="auto"/>
          <w:spacing w:val="0"/>
          <w:position w:val="0"/>
          <w:sz w:val="24"/>
          <w:u w:val="single"/>
          <w:shd w:fill="auto" w:val="clear"/>
        </w:rPr>
        <w:t xml:space="preserve">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Цель  реализации ООП НОО</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обеспечение планируемых результатов по достижению выпускником начальных классов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Задачи реализации ООП НОО</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формировать общую культуру, духовно</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нравственное,</w:t>
        <w:br/>
      </w:r>
      <w:r>
        <w:rPr>
          <w:rFonts w:ascii="Times New Roman" w:hAnsi="Times New Roman" w:cs="Times New Roman" w:eastAsia="Times New Roman"/>
          <w:color w:val="auto"/>
          <w:spacing w:val="-2"/>
          <w:position w:val="0"/>
          <w:sz w:val="24"/>
          <w:shd w:fill="auto" w:val="clear"/>
        </w:rPr>
        <w:t xml:space="preserve">гражданское, социальное, личностное и интеллектуальное раз</w:t>
      </w:r>
      <w:r>
        <w:rPr>
          <w:rFonts w:ascii="Times New Roman" w:hAnsi="Times New Roman" w:cs="Times New Roman" w:eastAsia="Times New Roman"/>
          <w:color w:val="auto"/>
          <w:spacing w:val="-4"/>
          <w:position w:val="0"/>
          <w:sz w:val="24"/>
          <w:shd w:fill="auto" w:val="clear"/>
        </w:rPr>
        <w:t xml:space="preserve">витие, развитие творческих способностей, сохранение и укреп</w:t>
      </w:r>
      <w:r>
        <w:rPr>
          <w:rFonts w:ascii="Times New Roman" w:hAnsi="Times New Roman" w:cs="Times New Roman" w:eastAsia="Times New Roman"/>
          <w:color w:val="auto"/>
          <w:spacing w:val="0"/>
          <w:position w:val="0"/>
          <w:sz w:val="24"/>
          <w:shd w:fill="auto" w:val="clear"/>
        </w:rPr>
        <w:t xml:space="preserve">ление здоровья;</w:t>
      </w:r>
    </w:p>
    <w:p>
      <w:pPr>
        <w:numPr>
          <w:ilvl w:val="0"/>
          <w:numId w:val="101"/>
        </w:numPr>
        <w:spacing w:before="0" w:after="0" w:line="240"/>
        <w:ind w:right="0" w:left="349" w:firstLine="68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обеспечить планируемые результаты по освоению вы</w:t>
      </w:r>
      <w:r>
        <w:rPr>
          <w:rFonts w:ascii="Times New Roman" w:hAnsi="Times New Roman" w:cs="Times New Roman" w:eastAsia="Times New Roman"/>
          <w:color w:val="auto"/>
          <w:spacing w:val="2"/>
          <w:position w:val="0"/>
          <w:sz w:val="24"/>
          <w:shd w:fill="auto" w:val="clear"/>
        </w:rPr>
        <w:t xml:space="preserve">пускником целевых установок, приобретению знаний, уме</w:t>
      </w:r>
      <w:r>
        <w:rPr>
          <w:rFonts w:ascii="Times New Roman" w:hAnsi="Times New Roman" w:cs="Times New Roman" w:eastAsia="Times New Roman"/>
          <w:color w:val="auto"/>
          <w:spacing w:val="-2"/>
          <w:position w:val="0"/>
          <w:sz w:val="24"/>
          <w:shd w:fill="auto" w:val="clear"/>
        </w:rPr>
        <w:t xml:space="preserve">ний, навыков, компетенций и компетентностей, определяемых </w:t>
      </w:r>
      <w:r>
        <w:rPr>
          <w:rFonts w:ascii="Times New Roman" w:hAnsi="Times New Roman" w:cs="Times New Roman" w:eastAsia="Times New Roman"/>
          <w:color w:val="auto"/>
          <w:spacing w:val="0"/>
          <w:position w:val="0"/>
          <w:sz w:val="24"/>
          <w:shd w:fill="auto" w:val="clear"/>
        </w:rPr>
        <w:t xml:space="preserve">личностными, семейными, общественными, государственны</w:t>
      </w:r>
      <w:r>
        <w:rPr>
          <w:rFonts w:ascii="Times New Roman" w:hAnsi="Times New Roman" w:cs="Times New Roman" w:eastAsia="Times New Roman"/>
          <w:color w:val="auto"/>
          <w:spacing w:val="-2"/>
          <w:position w:val="0"/>
          <w:sz w:val="24"/>
          <w:shd w:fill="auto" w:val="clear"/>
        </w:rPr>
        <w:t xml:space="preserve">ми потребностями и возможностями обучающегося младшего школьного возраста, индивидуальными особенностями его развития и состояния здоровья;</w:t>
      </w:r>
      <w:r>
        <w:rPr>
          <w:rFonts w:ascii="Times New Roman" w:hAnsi="Times New Roman" w:cs="Times New Roman" w:eastAsia="Times New Roman"/>
          <w:color w:val="auto"/>
          <w:spacing w:val="0"/>
          <w:position w:val="0"/>
          <w:sz w:val="24"/>
          <w:shd w:fill="auto" w:val="clear"/>
        </w:rPr>
        <w:t xml:space="preserve">-  развивать  личность в её индивидуальности, самобытности, уникальности и            неповторимости;</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обеспечить  преемственность начального общего и основ</w:t>
      </w:r>
      <w:r>
        <w:rPr>
          <w:rFonts w:ascii="Times New Roman" w:hAnsi="Times New Roman" w:cs="Times New Roman" w:eastAsia="Times New Roman"/>
          <w:color w:val="auto"/>
          <w:spacing w:val="0"/>
          <w:position w:val="0"/>
          <w:sz w:val="24"/>
          <w:shd w:fill="auto" w:val="clear"/>
        </w:rPr>
        <w:t xml:space="preserve">ного общего образования;</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достигнуть планируемые ре</w:t>
      </w:r>
      <w:r>
        <w:rPr>
          <w:rFonts w:ascii="Times New Roman" w:hAnsi="Times New Roman" w:cs="Times New Roman" w:eastAsia="Times New Roman"/>
          <w:color w:val="auto"/>
          <w:spacing w:val="-2"/>
          <w:position w:val="0"/>
          <w:sz w:val="24"/>
          <w:shd w:fill="auto" w:val="clear"/>
        </w:rPr>
        <w:t xml:space="preserve">зультаты  освоения основной образовательной программы на</w:t>
      </w:r>
      <w:r>
        <w:rPr>
          <w:rFonts w:ascii="Times New Roman" w:hAnsi="Times New Roman" w:cs="Times New Roman" w:eastAsia="Times New Roman"/>
          <w:color w:val="auto"/>
          <w:spacing w:val="2"/>
          <w:position w:val="0"/>
          <w:sz w:val="24"/>
          <w:shd w:fill="auto" w:val="clear"/>
        </w:rPr>
        <w:t xml:space="preserve">чального общего образования всеми обучающимися, в том </w:t>
      </w:r>
      <w:r>
        <w:rPr>
          <w:rFonts w:ascii="Times New Roman" w:hAnsi="Times New Roman" w:cs="Times New Roman" w:eastAsia="Times New Roman"/>
          <w:color w:val="auto"/>
          <w:spacing w:val="0"/>
          <w:position w:val="0"/>
          <w:sz w:val="24"/>
          <w:shd w:fill="auto" w:val="clear"/>
        </w:rPr>
        <w:t xml:space="preserve">числе детьми с ограниченными возможностями здоровья (далее- дети с ОВЗ);</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обеспечить доступность получения качественного на</w:t>
      </w:r>
      <w:r>
        <w:rPr>
          <w:rFonts w:ascii="Times New Roman" w:hAnsi="Times New Roman" w:cs="Times New Roman" w:eastAsia="Times New Roman"/>
          <w:color w:val="auto"/>
          <w:spacing w:val="0"/>
          <w:position w:val="0"/>
          <w:sz w:val="24"/>
          <w:shd w:fill="auto" w:val="clear"/>
        </w:rPr>
        <w:t xml:space="preserve">чального общего образования;</w:t>
      </w:r>
    </w:p>
    <w:p>
      <w:pPr>
        <w:numPr>
          <w:ilvl w:val="0"/>
          <w:numId w:val="101"/>
        </w:numPr>
        <w:spacing w:before="0" w:after="0" w:line="240"/>
        <w:ind w:right="0" w:left="349" w:firstLine="68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2"/>
          <w:position w:val="0"/>
          <w:sz w:val="24"/>
          <w:shd w:fill="auto" w:val="clear"/>
        </w:rPr>
        <w:t xml:space="preserve">выявлять и развивать способности обучающихся, в том числе лиц, проявивших выдающиеся способности, через систему клубов, секций и кружков, организацию общественно полезной деятельности;</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организовать интеллектуальные и творческие соревнования проектно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исследовательской деятельности;</w:t>
      </w:r>
    </w:p>
    <w:p>
      <w:pPr>
        <w:numPr>
          <w:ilvl w:val="0"/>
          <w:numId w:val="101"/>
        </w:numPr>
        <w:spacing w:before="0" w:after="0" w:line="240"/>
        <w:ind w:right="0" w:left="349" w:firstLine="68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2"/>
          <w:position w:val="0"/>
          <w:sz w:val="24"/>
          <w:shd w:fill="auto" w:val="clear"/>
        </w:rPr>
        <w:t xml:space="preserve">участвовать обучающимся, их родителям (законным представителям), педагогическим работникам и общественности в проектировании и развитии внутришкольной социальной среды;</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в образовательной деятельности современных образовательных технологий деятельностного типа;</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предоставить обучающимся возможности для эффек</w:t>
      </w:r>
      <w:r>
        <w:rPr>
          <w:rFonts w:ascii="Times New Roman" w:hAnsi="Times New Roman" w:cs="Times New Roman" w:eastAsia="Times New Roman"/>
          <w:color w:val="auto"/>
          <w:spacing w:val="0"/>
          <w:position w:val="0"/>
          <w:sz w:val="24"/>
          <w:shd w:fill="auto" w:val="clear"/>
        </w:rPr>
        <w:t xml:space="preserve">тивной самостоятельной работы;</w:t>
      </w:r>
    </w:p>
    <w:p>
      <w:pPr>
        <w:numPr>
          <w:ilvl w:val="0"/>
          <w:numId w:val="101"/>
        </w:numPr>
        <w:spacing w:before="0" w:after="0" w:line="240"/>
        <w:ind w:right="0" w:left="349"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включать обучающихся в процессы познания и преобразования внешкольной социальной среды (населённого </w:t>
      </w:r>
      <w:r>
        <w:rPr>
          <w:rFonts w:ascii="Times New Roman" w:hAnsi="Times New Roman" w:cs="Times New Roman" w:eastAsia="Times New Roman"/>
          <w:color w:val="auto"/>
          <w:spacing w:val="0"/>
          <w:position w:val="0"/>
          <w:sz w:val="24"/>
          <w:shd w:fill="auto" w:val="clear"/>
        </w:rPr>
        <w:t xml:space="preserve">пункта, района).</w:t>
      </w:r>
    </w:p>
    <w:p>
      <w:pPr>
        <w:spacing w:before="0" w:after="0" w:line="240"/>
        <w:ind w:right="0" w:left="34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Принципы и подходы к формированию ООП НОО</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Реализация программы строится на следующих принципах:</w:t>
      </w:r>
    </w:p>
    <w:p>
      <w:pPr>
        <w:numPr>
          <w:ilvl w:val="0"/>
          <w:numId w:val="10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программно-целевого подхода, который предполагает единую систему планирования и своевременное внесение корректив в планы;</w:t>
      </w:r>
    </w:p>
    <w:p>
      <w:pPr>
        <w:numPr>
          <w:ilvl w:val="0"/>
          <w:numId w:val="10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информационной компетентности участников образовательного процесса о происходящем в школе;</w:t>
      </w:r>
    </w:p>
    <w:p>
      <w:pPr>
        <w:numPr>
          <w:ilvl w:val="0"/>
          <w:numId w:val="10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вариативности, которая предполагает осуществление различных вариантов действий по реализации задач развития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Общая характеристика ООП НОО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Основные цели и задачи ООП НОО реализуются через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0000FF"/>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Основная образовательная программа начального общего образования для школ, работающих по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разработана в соответствии с требованиями Федерального государственного образовательного стандарта начального общего образования.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Основная идея программы</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оптимальное развитие каждого ребенка на основе педагогической поддержки его индивидуальности (возраста, способностей, интересов, склонностей, развития) в условиях специально организованной деятельности. Отличительными чертами образовательной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являются: </w:t>
      </w:r>
    </w:p>
    <w:p>
      <w:pPr>
        <w:numPr>
          <w:ilvl w:val="0"/>
          <w:numId w:val="107"/>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тесные межпредметные связи, обеспечивающие восприятие целостной картины мира; </w:t>
      </w:r>
    </w:p>
    <w:p>
      <w:pPr>
        <w:numPr>
          <w:ilvl w:val="0"/>
          <w:numId w:val="107"/>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самостоятельности ребенка с первых шагов в школе; </w:t>
      </w:r>
    </w:p>
    <w:p>
      <w:pPr>
        <w:numPr>
          <w:ilvl w:val="0"/>
          <w:numId w:val="107"/>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пошаговое введение терминологии и мотивированное ее использование; </w:t>
      </w:r>
    </w:p>
    <w:p>
      <w:p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предусмотренная система заданий разного уровня сложности, которая создает возможности индивидуального продвижения каждого учащегося;</w:t>
      </w:r>
    </w:p>
    <w:p>
      <w:p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творческих способностей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соответствует основным принципам государственной политики РФ в области образования, изложенным в Федеральном законе Российской Федерации от 29 декабря 2012г.№273-ФЗ “Об образовании в Российской Федерации”. Это: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гуманистический характер образования, приоритет общечеловеческих ценностей, жизни и здоровья человека, свободного развития личности;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воспитание гражданственности, трудолюбия, уважения к правам и свободам человека, любви к окружающей природе, Родине, семье;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общедоступность образования, адаптивность системы образования к уровням и особенностям развития и подготовки обучающихся и воспитанников;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обеспечение самоопределения личности, создание условий для ее самореализации, творческого развития;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у обучающегося адекватной современному уровню знаний и ступени обучения картины мира;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человека и гражданина, интегрированного в современное ему общество и нацеленного на совершенствование этого общества;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содействие взаимопониманию и сотрудничеству между людьми, народами независимо от национальной, религиозной и социальной принадлежности.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Учебно-методический комплект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целью удовлетворить стремление ребенка мыслить и действовать самостоятельно, формировать интерес к учению,  включает в себя достаточный набор учебных пособий таких, как учебник, рабочие тетради, тетради для контроля знаний и умений.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ООП НОО</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Содержание ООП НОО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сформировано с учётом национальных, этнокультурных и социокультурных особенностей и потребностей Кудымкарского муниципального района Пермского края.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ООП НОО предусматривает:</w:t>
      </w:r>
    </w:p>
    <w:p>
      <w:p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достижение планируемых результатов ООП НОО всеми обучающимися, в том числе детьми с ограниченными возможностями здоровья;</w:t>
      </w:r>
    </w:p>
    <w:p>
      <w:pPr>
        <w:tabs>
          <w:tab w:val="left" w:pos="720" w:leader="none"/>
        </w:tabs>
        <w:spacing w:before="0" w:after="0" w:line="240"/>
        <w:ind w:right="0" w:left="360" w:firstLine="0"/>
        <w:jc w:val="both"/>
        <w:rPr>
          <w:rFonts w:ascii="Times New Roman" w:hAnsi="Times New Roman" w:cs="Times New Roman" w:eastAsia="Times New Roman"/>
          <w:color w:val="984806"/>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выявление и развитие способностей обучающихся, в том числе одарённых детей, через систему  секций,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r>
        <w:rPr>
          <w:rFonts w:ascii="Times New Roman" w:hAnsi="Times New Roman" w:cs="Times New Roman" w:eastAsia="Times New Roman"/>
          <w:i/>
          <w:color w:val="auto"/>
          <w:spacing w:val="0"/>
          <w:position w:val="0"/>
          <w:sz w:val="24"/>
          <w:shd w:fill="auto" w:val="clear"/>
        </w:rPr>
        <w:t xml:space="preserve">;</w:t>
      </w:r>
    </w:p>
    <w:p>
      <w:pPr>
        <w:numPr>
          <w:ilvl w:val="0"/>
          <w:numId w:val="114"/>
        </w:numPr>
        <w:tabs>
          <w:tab w:val="left" w:pos="720" w:leader="none"/>
        </w:tabs>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организацию интеллектуальных и творческих соревнований, научно-технического творчества и проектно-исследовательской деятельности;</w:t>
      </w:r>
    </w:p>
    <w:p>
      <w:pPr>
        <w:numPr>
          <w:ilvl w:val="0"/>
          <w:numId w:val="114"/>
        </w:numPr>
        <w:tabs>
          <w:tab w:val="left" w:pos="720" w:leader="none"/>
        </w:tabs>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pPr>
        <w:numPr>
          <w:ilvl w:val="0"/>
          <w:numId w:val="114"/>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использование в образовательном процессе современных образовательных технологий деятельностного типа;</w:t>
      </w:r>
    </w:p>
    <w:p>
      <w:pPr>
        <w:numPr>
          <w:ilvl w:val="0"/>
          <w:numId w:val="114"/>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возможность эффективной самостоятельной работы обучающихся при поддержке педагогических работников;</w:t>
      </w:r>
    </w:p>
    <w:p>
      <w:pPr>
        <w:numPr>
          <w:ilvl w:val="0"/>
          <w:numId w:val="114"/>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включение обучающихся в процессы  познания и преобразования внешкольной социальной среды Пермского края, Кудымкарского   муниципального района, Степановского  сельского поселения для приобретения опыта реального управления и действия.</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обеспечивает</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ознакомление обучающихся и их           родителей (законных представителей) как участников образовательного процесса:</w:t>
      </w:r>
    </w:p>
    <w:p>
      <w:pPr>
        <w:numPr>
          <w:ilvl w:val="0"/>
          <w:numId w:val="117"/>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уставом и другими документами, регламентирующими осуществление образовательного процесса в ОУ;</w:t>
      </w:r>
    </w:p>
    <w:p>
      <w:pPr>
        <w:numPr>
          <w:ilvl w:val="0"/>
          <w:numId w:val="117"/>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их правами и обязанностями в части формирования и реализации ООП НОО, установленными законодательством Российской Федерации и уставом  ОУ.</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Краткое описание планируемых результатов освоения обучающимися ООП НОО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числу планируемых результатов ООП  НОО отнесены:</w:t>
      </w:r>
    </w:p>
    <w:p>
      <w:pPr>
        <w:numPr>
          <w:ilvl w:val="0"/>
          <w:numId w:val="11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личностные результаты</w:t>
      </w:r>
      <w:r>
        <w:rPr>
          <w:rFonts w:ascii="Times New Roman" w:hAnsi="Times New Roman" w:cs="Times New Roman" w:eastAsia="Times New Roman"/>
          <w:color w:val="auto"/>
          <w:spacing w:val="0"/>
          <w:position w:val="0"/>
          <w:sz w:val="24"/>
          <w:shd w:fill="auto" w:val="clear"/>
        </w:rPr>
        <w:t xml:space="preserve"> –  включающие готовность и способность обучающихся к саморазвитию, сформированность мотивации к 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российской, гражданской идентичности;</w:t>
      </w:r>
    </w:p>
    <w:p>
      <w:pPr>
        <w:numPr>
          <w:ilvl w:val="0"/>
          <w:numId w:val="11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метапредметные результаты</w:t>
      </w:r>
      <w:r>
        <w:rPr>
          <w:rFonts w:ascii="Times New Roman" w:hAnsi="Times New Roman" w:cs="Times New Roman" w:eastAsia="Times New Roman"/>
          <w:color w:val="auto"/>
          <w:spacing w:val="0"/>
          <w:position w:val="0"/>
          <w:sz w:val="24"/>
          <w:shd w:fill="auto" w:val="clear"/>
        </w:rPr>
        <w:t xml:space="preserve"> –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понятиями;</w:t>
      </w:r>
    </w:p>
    <w:p>
      <w:pPr>
        <w:numPr>
          <w:ilvl w:val="0"/>
          <w:numId w:val="11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предметные результаты</w:t>
      </w:r>
      <w:r>
        <w:rPr>
          <w:rFonts w:ascii="Times New Roman" w:hAnsi="Times New Roman" w:cs="Times New Roman" w:eastAsia="Times New Roman"/>
          <w:color w:val="auto"/>
          <w:spacing w:val="0"/>
          <w:position w:val="0"/>
          <w:sz w:val="24"/>
          <w:shd w:fill="auto" w:val="clear"/>
        </w:rPr>
        <w:t xml:space="preserve">   –  включающие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В системе планируемых результатов особо выделяется учебный материал, имеющий опорный характер, т. е. служащий основой для последующего обучения.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Модель организации внеурочной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занятий, предусмотренных как внеурочная деятельность, формируется с учётом пожеланий обучающихся и их родителей (законных представителей) и направляется на реализацию различных форм её организации, отличных от урочной системы обучения, таких, как экскурсии, кружки, секции, олимпиады, конкурсы, соревнования, поисковые исследования, общественно - полезные практики.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Внеурочная деятельность организована по оптимизационной модели</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Модель внеурочной деятельности на основе оптимизации всех внутренних ресурсов образовательного учреждения предполагает, что в ее реализации принимают участие все педагогические работники данного учреждения. Данная модель  реализуется по следующим направлениям: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спортивно-оздоровительное,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духовно-нравственное,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общеинтеллектульное,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общекультурное,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социальное.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 </w:t>
      </w:r>
      <w:r>
        <w:rPr>
          <w:rFonts w:ascii="Times New Roman" w:hAnsi="Times New Roman" w:cs="Times New Roman" w:eastAsia="Times New Roman"/>
          <w:b/>
          <w:color w:val="auto"/>
          <w:spacing w:val="0"/>
          <w:position w:val="0"/>
          <w:sz w:val="24"/>
          <w:shd w:fill="auto" w:val="clear"/>
        </w:rPr>
        <w:t xml:space="preserve">Планируемые результаты освоения обучающимися ООП НОО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1.2.1. </w:t>
      </w:r>
      <w:r>
        <w:rPr>
          <w:rFonts w:ascii="Times New Roman" w:hAnsi="Times New Roman" w:cs="Times New Roman" w:eastAsia="Times New Roman"/>
          <w:color w:val="auto"/>
          <w:spacing w:val="0"/>
          <w:position w:val="0"/>
          <w:sz w:val="24"/>
          <w:shd w:fill="auto" w:val="clear"/>
        </w:rPr>
        <w:t xml:space="preserve">Общие положения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ФГОС планируемые результаты освоения основной образовательной  программы начального общего образования должны обеспечивать    связь  между    требованиями    ФГОС,     образовательным     процессом,  системой  оценки  результатов  освоения  основной  образовательной  программы  и  являться основой для ее разработки; содержательной и критериальной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основной образовательной программы.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Планируемые      результаты    освоения     обучающимися      основной     образовательной  программы     должны     уточнять    и  конкретизировать     общее    понимание     личностных,  метапредметных  и  предметных  результатов  как  с  позиций  организации  их  достижения  в  образовательном  процессе,  так  и  с  позиций  оценки  этих  результатов.  Оценка  результатов  деятельности     системы    образования,     образовательных     учреждений,     педагогических  работников должна учитывать  планируемые  результаты освоения обучающимися основной  образовательной программы начального общего образования.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соответствии с требованиями ФГОС  структура планируемых результатов строится с  учётом необходимости: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выделения  основных  направлений  оценочной  деятельности  —         оценки  результатов  деятельности систем образования различного уровня, педагогов, обучающихся.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Стандарта к результатам обучающихся, освоивших основную образовательную программу. Они представляют собой систему обобщённых личностно - 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Планируемые результаты:</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являются содержательной и критериальной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в том числе как задачи, направленные на отработку теоретических моделей и понятий, так и задачи, по возможности максимально приближенные к реальным жизненным ситуациям.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Иными словами, 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При этом в соответствии с требованиями Стандарта в системе планируемых результатов особо выделяется учебный материал, имеющий опорный характер, т. е. служащий основой для последующего обучения.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требованиями Стандарта структура планируемых результатов строится с учётом необходимости: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 этой целью в структуре планируемых результатов по каждой учебной программе (предметной, междисциплинарной) выделяются следующие уровни описания: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Цели-ориентиры,  определяющие  ведущие  целевые  установки  и  основные  ожидаемые  результаты  изучения  данной  учебной  программы.  Планируемые  результаты,  описывающие  эту группу целей, представлены в первом, общецелевом блоке, предваряющем планируемые  результаты по отдельным разделам учебной программы.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Цели,  характеризующие  систему  учебных  действий  в  отношении  опорного  учебного  материала.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Планируемые результаты, описывающие эту группу целей, приводятся в блоках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Выпускник научится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каждому разделу учебной программы.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Планируемые   результаты,  описывающие      указанную    группу   целей,   приводятся    в  блоках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Выпускник     получит  возможность  научиться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каждому  разделу  примерной  программы  учебного  предмета.  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первом уровне       общего    образования     устанавливаются     планируемые  результаты освоения: междисциплинарных     программ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Формирование       универсальных      учебных  действий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Чтение.    Работа    с   текстом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ИКТ-компетентности  обучающихся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программ  по  всем  учебным  предметам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Иностранный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Математика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Окружающий 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Основы религиозных  культур и светской этики</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Достижение планируемых результатов этой группы выносится на итоговую оценку, которая может осуществляться как в ходе освоения данной программы (с помощью накопительной оценки или  листа достижений), так и по итогам её освоения (с помощью комплексной контрольной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 неперсонифицированной информации. Частично задания, ориентированные на оценку достижения этой группы планируемых результатов,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невыполнение обучающимися заданий, с помощью которых ведётся оценка достижения планируемых результатов этой группы, не является препятствием для перехода на следующую ступень обучения. В ряде случаев учёт достижения планируемых результатов этой группы целесообразно вести в ходе текущего  оценивания, а полученные результаты фиксировать посредством накопительной системы оценки (например, в форме портфолио достижений) и учитывать при определении итоговой оценки.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дифференциации требований к подготовке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ИКТ - компетентности предполагает знакомство обучающихся с различными средствами ИКТ, освоение ими общих безопасных и эргономичных принципов работы с ними; осознание возможностей различных средств ИКТ для использования в обучении, развитии собственной познавательной деятельности и общей культуры.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Нормативной основой использования в образовательном процессе технических средств обучения являются санитарно - гигиенические правила, в которых установлена продолжительность непрерывного использования в образовательном процессе технических средств обучения (п. 10.18 СанПиН 2.4.2.2821-10). Необходимо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1 - 4 классах не должна превышать 7 - 20 минут. Расстояние от глаз до тетради или книги должно составлять не менее 25 - 35 см у обучающихся 1 - 4 классов.</w:t>
      </w:r>
    </w:p>
    <w:p>
      <w:pPr>
        <w:spacing w:before="0" w:after="0" w:line="240"/>
        <w:ind w:right="0" w:left="0" w:firstLine="709"/>
        <w:jc w:val="both"/>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1.2.2. </w:t>
      </w:r>
      <w:r>
        <w:rPr>
          <w:rFonts w:ascii="Times New Roman" w:hAnsi="Times New Roman" w:cs="Times New Roman" w:eastAsia="Times New Roman"/>
          <w:b/>
          <w:color w:val="auto"/>
          <w:spacing w:val="0"/>
          <w:position w:val="0"/>
          <w:sz w:val="24"/>
          <w:u w:val="single"/>
          <w:shd w:fill="auto" w:val="clear"/>
        </w:rPr>
        <w:t xml:space="preserve">Формирование универсальных учебных действий (личностные и метапредметные результаты)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всех без исключения предметов первого уровня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сфере личностных универсальных учебных действий</w:t>
      </w:r>
      <w:r>
        <w:rPr>
          <w:rFonts w:ascii="Times New Roman" w:hAnsi="Times New Roman" w:cs="Times New Roman" w:eastAsia="Times New Roman"/>
          <w:color w:val="auto"/>
          <w:spacing w:val="0"/>
          <w:position w:val="0"/>
          <w:sz w:val="24"/>
          <w:shd w:fill="auto" w:val="clear"/>
        </w:rPr>
        <w:t xml:space="preserve">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сфере регулятивных универсальных учебных действий</w:t>
      </w:r>
      <w:r>
        <w:rPr>
          <w:rFonts w:ascii="Times New Roman" w:hAnsi="Times New Roman" w:cs="Times New Roman" w:eastAsia="Times New Roman"/>
          <w:color w:val="auto"/>
          <w:spacing w:val="0"/>
          <w:position w:val="0"/>
          <w:sz w:val="24"/>
          <w:shd w:fill="auto" w:val="clear"/>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сфере познавательных универсальных учебных действий</w:t>
      </w:r>
      <w:r>
        <w:rPr>
          <w:rFonts w:ascii="Times New Roman" w:hAnsi="Times New Roman" w:cs="Times New Roman" w:eastAsia="Times New Roman"/>
          <w:color w:val="auto"/>
          <w:spacing w:val="0"/>
          <w:position w:val="0"/>
          <w:sz w:val="24"/>
          <w:shd w:fill="auto" w:val="clear"/>
        </w:rPr>
        <w:t xml:space="preserve">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сфере коммуникативных универсальных учебных действий</w:t>
      </w:r>
      <w:r>
        <w:rPr>
          <w:rFonts w:ascii="Times New Roman" w:hAnsi="Times New Roman" w:cs="Times New Roman" w:eastAsia="Times New Roman"/>
          <w:color w:val="auto"/>
          <w:spacing w:val="0"/>
          <w:position w:val="0"/>
          <w:sz w:val="24"/>
          <w:shd w:fill="auto" w:val="clear"/>
        </w:rPr>
        <w:t xml:space="preserve"> 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1.2.3. </w:t>
      </w:r>
      <w:r>
        <w:rPr>
          <w:rFonts w:ascii="Times New Roman" w:hAnsi="Times New Roman" w:cs="Times New Roman" w:eastAsia="Times New Roman"/>
          <w:b/>
          <w:color w:val="auto"/>
          <w:spacing w:val="0"/>
          <w:position w:val="0"/>
          <w:sz w:val="24"/>
          <w:shd w:fill="auto" w:val="clear"/>
        </w:rPr>
        <w:t xml:space="preserve">Личностные универсальные учебные 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У выпускника будут сформированы: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хорошего ученика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широкая мотивационная основа учебной деятельности, включающая социальные, учебно-познавательные и внешние мотивы;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учебно-познавательный интерес к новому учебному материалу и способам решения новой задачи;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способность к самооценке на основе критериев успешности учебной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основы гражданской идентичности личности в форме осознания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гражданина России, чувства сопричастности и гордости за свою Родину, народ и историю, в том числе историю Пермского края, Кудымкарского района, Степановского поселения. Осознание ответственности человека за общее благополучие, осознание своей этнической принадлежности;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ориентация в нравственном содержании и смысле как собственных поступков, так и поступков окружающих людей;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 конвенционального к конвенциональному уровню;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этических чувств — стыда, вины, совести как регуляторов морального поведения;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эмпатия как понимание чувств других людей и сопереживание им;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установка на здоровый образ жизни;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основы экологической культуры: принятие ценности природного мира, готовность следовать в своей деятельности нормам природоохранного, поведения; иметь опыт природоохранной деятельности в отношении природного объекта • чувство прекрасного и эстетические чувства на основе знакомства с мировой и отечественной художественной культурой.</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для формирования: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выраженной устойчивой учебно-познавательной мотивации 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устойчивого учебно-познавательного интереса к новым общим способам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адекватного понимания причин успешности/неуспешности учебной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положительной адекватной дифференцированной самооценки на основе критерия успешности реализации социальной роли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хорошего ученика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компетентности в реализации основ гражданской идентичности в поступках и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установки на здоровый образ жизни и реализации её в реальном поведении и поступках;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осознанных устойчивых эстетических предпочтений и ориентации на искусство как значимую сферу человеческой жизни;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1.2.4. </w:t>
      </w:r>
      <w:r>
        <w:rPr>
          <w:rFonts w:ascii="Times New Roman" w:hAnsi="Times New Roman" w:cs="Times New Roman" w:eastAsia="Times New Roman"/>
          <w:b/>
          <w:color w:val="auto"/>
          <w:spacing w:val="0"/>
          <w:position w:val="0"/>
          <w:sz w:val="24"/>
          <w:shd w:fill="auto" w:val="clear"/>
        </w:rPr>
        <w:t xml:space="preserve">Регулятивные универсальные учебные 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принимать и сохранять учебную задачу;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учитывать выделенные учителем ориентиры действия в новом учебном материале в сотрудничестве с учителем;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планировать свои действия в соответствии с поставленной задачей и условиями её реализации, в том числе во внутреннем плане;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учитывать установленные правила в планировании и контроле способа решения;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итоговый и пошаговый контроль по результату (в случае работы в интерактивной среде пользоваться реакцией среды решения задачи);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воспринимать предложения и оценку учителей, товарищей, родителей и других людей;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способ и результат действия;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учебные действия в материализованной, гипермедийной, громкоречевой и умственной форме.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сотрудничестве с учителем ставить новые учебные задачи;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преобразовывать практическую задачу в познавательную;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проявлять познавательную инициативу в учебном сотрудничестве;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учитывать выделенные учителем ориентиры действия в новом учебном материале;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1.2.5. </w:t>
      </w:r>
      <w:r>
        <w:rPr>
          <w:rFonts w:ascii="Times New Roman" w:hAnsi="Times New Roman" w:cs="Times New Roman" w:eastAsia="Times New Roman"/>
          <w:b/>
          <w:color w:val="auto"/>
          <w:spacing w:val="0"/>
          <w:position w:val="0"/>
          <w:sz w:val="24"/>
          <w:shd w:fill="auto" w:val="clear"/>
        </w:rPr>
        <w:t xml:space="preserve">Познавательные универсальные учебные 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запись (фиксацию) выборочной информации об окружающем мире и о себе самом, в том числе с помощью инструментов ИКТ;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знаково-символические средства, в том числе модели (включая виртуальные) и схемы (включая концептуальные) для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сообщения в устной и письменной форме;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на разнообразие способов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анализ объектов с выделением существенных и несущественных признаков;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синтез как составление целого из частей;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проводить сравнение и классификацию по заданным критериям;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устанавливать причинно-следственные связи в изучаемом круге явлений;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рассуждения в форме связи простых суждений об объекте, его строении, свойствах и связях;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подведение под понятие на основе распознавания объектов, выделения существенных признаков и их синтеза;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устанавливать аналогии;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владеть рядом общих приёмов решения задач.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расширенный поиск информации с использованием ресурсов библиотек и сети Интернет;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записывать, фиксировать информацию об окружающем мире с помощью инструментов ИКТ;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и преобразовывать модели и схемы для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осознанно и произвольно строить сообщения в устной и письменной форме;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выбор наиболее эффективных способов решения задач в зависимости от конкретных условий;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синтез как составление целого из частей, самостоятельно достраивая и восполняя недостающие компоненты;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сравнение  и классификацию, самостоятельно выбирая основания и критерии для указанных логических операций;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логическое рассуждение, включающее установление причинно-следственных связей;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произвольно и осознанно владеть общими приёмами решения задач.</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1.2.6. </w:t>
      </w:r>
      <w:r>
        <w:rPr>
          <w:rFonts w:ascii="Times New Roman" w:hAnsi="Times New Roman" w:cs="Times New Roman" w:eastAsia="Times New Roman"/>
          <w:b/>
          <w:color w:val="auto"/>
          <w:spacing w:val="0"/>
          <w:position w:val="0"/>
          <w:sz w:val="24"/>
          <w:shd w:fill="auto" w:val="clear"/>
        </w:rPr>
        <w:t xml:space="preserve">Коммуникативные универсальные учебные 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учитывать разные мнения и стремиться к координации различных позиций в сотрудничестве;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формулировать собственное мнение и позицию;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договариваться и приходить к общему решению в совместной деятельности, в том числе в ситуации столкновения интересов;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понятные для партнёра высказывания, учитывающие, что партнёр знает и видит, а что нет;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задавать вопросы;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контролировать действия партнёра;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речь для регуляции своего действия;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учитывать и координировать в сотрудничестве позиции других людей, отличные от собственной;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учитывать разные мнения и интересы и обосновывать собственную позицию;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относительность мнений и подходов к решению проблемы;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продуктивно содействовать разрешению конфликтов на основе учёта интересов и позиций всех участников;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задавать вопросы, необходимые для организации собственной деятельности и сотрудничества с партнёром;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взаимный контроль и оказывать в сотрудничестве необходимую взаимопомощь;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использовать речь для планирования и регуляции своей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использовать речевые средства для эффективного решения разнообразных коммуникативных задач.</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1.2.7. </w:t>
      </w:r>
      <w:r>
        <w:rPr>
          <w:rFonts w:ascii="Times New Roman" w:hAnsi="Times New Roman" w:cs="Times New Roman" w:eastAsia="Times New Roman"/>
          <w:b/>
          <w:color w:val="auto"/>
          <w:spacing w:val="0"/>
          <w:position w:val="0"/>
          <w:sz w:val="24"/>
          <w:shd w:fill="auto" w:val="clear"/>
        </w:rPr>
        <w:t xml:space="preserve">Чтение. Работа с текстом </w:t>
      </w:r>
      <w:r>
        <w:rPr>
          <w:rFonts w:ascii="Times New Roman" w:hAnsi="Times New Roman" w:cs="Times New Roman" w:eastAsia="Times New Roman"/>
          <w:color w:val="auto"/>
          <w:spacing w:val="0"/>
          <w:position w:val="0"/>
          <w:sz w:val="24"/>
          <w:shd w:fill="auto" w:val="clear"/>
        </w:rPr>
        <w:t xml:space="preserve">(метапредметные результаты)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всех без исключения учебных предметов</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первом уровне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текстов, инструкций.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Выпускники научатся</w:t>
      </w:r>
      <w:r>
        <w:rPr>
          <w:rFonts w:ascii="Times New Roman" w:hAnsi="Times New Roman" w:cs="Times New Roman" w:eastAsia="Times New Roman"/>
          <w:color w:val="auto"/>
          <w:spacing w:val="0"/>
          <w:position w:val="0"/>
          <w:sz w:val="24"/>
          <w:shd w:fill="auto" w:val="clear"/>
        </w:rPr>
        <w:t xml:space="preserve"> осознанно читать</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тексты с целью удовлетворения познавательного интереса,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освоения и использования информации. Выпускники овладеют</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интерпретация и преобразование этих идей и информации.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Выпускники получат возможность</w:t>
      </w:r>
      <w:r>
        <w:rPr>
          <w:rFonts w:ascii="Times New Roman" w:hAnsi="Times New Roman" w:cs="Times New Roman" w:eastAsia="Times New Roman"/>
          <w:color w:val="auto"/>
          <w:spacing w:val="0"/>
          <w:position w:val="0"/>
          <w:sz w:val="24"/>
          <w:shd w:fill="auto" w:val="clear"/>
        </w:rPr>
        <w:t xml:space="preserve">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Работа с текстом: поиск информации и понимание прочитанного</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находить в тексте конкретные сведения, факты, заданные в явном виде;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тему и главную мысль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делить тексты на смысловые части, составлять план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вычленять содержащиеся в тексте основные события и устанавливать их последовательность; упорядочивать информацию по заданному основанию;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сравнивать между собой объекты, описанные в тексте, выделяя два-три существенных признака;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информацию, представленную в неявном виде (например, выделять общий признак группы элементов, характеризовать явление по его описанию; находить в тексте несколько примеров, доказывающих приведённое утверждение);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информацию, представленную разными способами: словесно, в виде таблицы, схемы, диаграммы;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текст, не только опираясь на содержащуюся в нём информацию, но и обращая внимание на жанр, структуру, выразительные средства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различные виды чтения: ознакомительное, изучающее, поисковое, выбирать нужный вид чтения в соответствии с целью чтения;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соответствующих возрасту словарях и справочниках.</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формальные элементы текста (например, подзаголовки, сноски) для поиска нужной информации;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работать с несколькими источниками информации;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сопоставлять информацию, полученную из нескольких источников.</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Работа с текстом: преобразование и интерпретация информации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пересказывать текст подробно и сжато, устно и письменно;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соотносить факты с общей идеей текста, устанавливать простые связи, не высказанные в тексте напрямую;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формулировать несложные выводы, основываясь на тексте; находить аргументы, подтверждающие вывод;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сопоставлять и обобщать содержащуюся в разных частях текста информацию;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на основании текста небольшое монологическое высказывание, отвечая на поставленный вопрос.</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делать выписки из прочитанных текстов с учётом цели их дальнейшего использования;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небольшие письменные аннотации к тексту, отзывы о прочитанном.</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Работа с текстом: оценка информации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высказывать оценочные суждения и свою точку зрения о прочитанном тексте;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содержание, языковые особенности и структуру текста; определять место и роль иллюстративного ряда в тексте;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участвовать в учебном диалоге при обсуждении прочитанного или прослушанного текста.</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сопоставлять различные точки зрения;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соотносить позицию автора с собственной точкой зрения;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процессе работы с одним или несколькими источниками выявлять достоверную (противоречивую) информацию.</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1.2.8. </w:t>
      </w:r>
      <w:r>
        <w:rPr>
          <w:rFonts w:ascii="Times New Roman" w:hAnsi="Times New Roman" w:cs="Times New Roman" w:eastAsia="Times New Roman"/>
          <w:b/>
          <w:color w:val="auto"/>
          <w:spacing w:val="0"/>
          <w:position w:val="0"/>
          <w:sz w:val="24"/>
          <w:shd w:fill="auto" w:val="clear"/>
        </w:rPr>
        <w:t xml:space="preserve">Русский язык. Родной язык</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русского языка и родного языка обучающиеся на первом уровне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языку, стремление к его грамотному 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процессе изучения русского языка и родного языка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 ступени начального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научится осознавать безошибочное письмо как одно из проявлений собственного уровня культуры;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написанное, при работе с текстом на компьютере сможет использовать полуавтоматический орфографический контроль, овладеет основными правилами оформления текста на компьютере;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следующем  уровне образования.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Содержательная линия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Система языка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Фонетика и графика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145"/>
        </w:numPr>
        <w:spacing w:before="0" w:after="0" w:line="240"/>
        <w:ind w:right="0" w:left="-32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звуки и буквы;</w:t>
      </w:r>
    </w:p>
    <w:p>
      <w:pPr>
        <w:numPr>
          <w:ilvl w:val="0"/>
          <w:numId w:val="145"/>
        </w:numPr>
        <w:spacing w:before="0" w:after="0" w:line="240"/>
        <w:ind w:right="0" w:left="-32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характеризовать звуки русского языка: гласные ударные/</w:t>
      </w:r>
      <w:r>
        <w:rPr>
          <w:rFonts w:ascii="Times New Roman" w:hAnsi="Times New Roman" w:cs="Times New Roman" w:eastAsia="Times New Roman"/>
          <w:color w:val="auto"/>
          <w:spacing w:val="2"/>
          <w:position w:val="0"/>
          <w:sz w:val="24"/>
          <w:shd w:fill="auto" w:val="clear"/>
        </w:rPr>
        <w:t xml:space="preserve">безударные; согласные твёрдые/мягкие, парные/непарные </w:t>
      </w:r>
      <w:r>
        <w:rPr>
          <w:rFonts w:ascii="Times New Roman" w:hAnsi="Times New Roman" w:cs="Times New Roman" w:eastAsia="Times New Roman"/>
          <w:color w:val="auto"/>
          <w:spacing w:val="0"/>
          <w:position w:val="0"/>
          <w:sz w:val="24"/>
          <w:shd w:fill="auto" w:val="clear"/>
        </w:rPr>
        <w:t xml:space="preserve">твёрдые и мягкие; согласные звонкие/глухие, парные/непарные звонкие и глухие;</w:t>
      </w:r>
    </w:p>
    <w:p>
      <w:pPr>
        <w:numPr>
          <w:ilvl w:val="0"/>
          <w:numId w:val="145"/>
        </w:numPr>
        <w:spacing w:before="0" w:after="0" w:line="240"/>
        <w:ind w:right="0" w:left="-32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 </w:t>
      </w:r>
      <w:r>
        <w:rPr>
          <w:rFonts w:ascii="Times New Roman" w:hAnsi="Times New Roman" w:cs="Times New Roman" w:eastAsia="Times New Roman"/>
          <w:color w:val="000000"/>
          <w:spacing w:val="0"/>
          <w:position w:val="0"/>
          <w:sz w:val="24"/>
          <w:shd w:fill="auto" w:val="clear"/>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Орфоэпия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49"/>
        </w:numPr>
        <w:spacing w:before="0" w:after="0" w:line="240"/>
        <w:ind w:right="0" w:left="3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соблюдать нормы русского и родного литературного </w:t>
      </w:r>
      <w:r>
        <w:rPr>
          <w:rFonts w:ascii="Times New Roman" w:hAnsi="Times New Roman" w:cs="Times New Roman" w:eastAsia="Times New Roman"/>
          <w:color w:val="auto"/>
          <w:spacing w:val="0"/>
          <w:position w:val="0"/>
          <w:sz w:val="24"/>
          <w:shd w:fill="auto" w:val="clear"/>
        </w:rPr>
        <w:t xml:space="preserve">языка в собственной речи и оценивать соблюдение этих </w:t>
      </w:r>
      <w:r>
        <w:rPr>
          <w:rFonts w:ascii="Times New Roman" w:hAnsi="Times New Roman" w:cs="Times New Roman" w:eastAsia="Times New Roman"/>
          <w:color w:val="auto"/>
          <w:spacing w:val="-2"/>
          <w:position w:val="0"/>
          <w:sz w:val="24"/>
          <w:shd w:fill="auto" w:val="clear"/>
        </w:rPr>
        <w:t xml:space="preserve">норм в речи собеседников (в объёме представленного в учеб</w:t>
      </w:r>
      <w:r>
        <w:rPr>
          <w:rFonts w:ascii="Times New Roman" w:hAnsi="Times New Roman" w:cs="Times New Roman" w:eastAsia="Times New Roman"/>
          <w:color w:val="auto"/>
          <w:spacing w:val="0"/>
          <w:position w:val="0"/>
          <w:sz w:val="24"/>
          <w:shd w:fill="auto" w:val="clear"/>
        </w:rPr>
        <w:t xml:space="preserve">нике материала);</w:t>
      </w:r>
    </w:p>
    <w:p>
      <w:pPr>
        <w:numPr>
          <w:ilvl w:val="0"/>
          <w:numId w:val="149"/>
        </w:numPr>
        <w:spacing w:before="0" w:after="0" w:line="240"/>
        <w:ind w:right="0" w:left="3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Pr>
          <w:rFonts w:ascii="Times New Roman" w:hAnsi="Times New Roman" w:cs="Times New Roman" w:eastAsia="Times New Roman"/>
          <w:color w:val="auto"/>
          <w:spacing w:val="0"/>
          <w:position w:val="0"/>
          <w:sz w:val="24"/>
          <w:shd w:fill="auto" w:val="clear"/>
        </w:rPr>
        <w:t xml:space="preserve">к учителю, родителям и др.</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Состав слова (морфемика)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изменяемые и неизменяемые слова;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различать родственные (однокоренные) слова и формы </w:t>
      </w:r>
      <w:r>
        <w:rPr>
          <w:rFonts w:ascii="Times New Roman" w:hAnsi="Times New Roman" w:cs="Times New Roman" w:eastAsia="Times New Roman"/>
          <w:color w:val="auto"/>
          <w:spacing w:val="0"/>
          <w:position w:val="0"/>
          <w:sz w:val="24"/>
          <w:shd w:fill="auto" w:val="clear"/>
        </w:rPr>
        <w:t xml:space="preserve">слова;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в словах с однозначно выделяемыми морфемами окончание, корень, приставку, суффикс.</w:t>
      </w:r>
    </w:p>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numPr>
          <w:ilvl w:val="0"/>
          <w:numId w:val="15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морфемный анализ слова в соответствии с предложенным учебником алгоритмом, оценивать правильность его выполнения;</w:t>
      </w:r>
    </w:p>
    <w:p>
      <w:pPr>
        <w:numPr>
          <w:ilvl w:val="0"/>
          <w:numId w:val="15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результаты выполненного морфемного анализа для решения орфографических и/или речевых задач.</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Лексика</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выявлять слова, значение которых требует уточнения;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значение слова по тексту или уточнять с помощью толкового словаря.</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подбирать синонимы для устранения повторов в тексте;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подбирать антонимы для точной характеристики предметов при их сравнении;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употребление в тексте слов в прямом и переносном значении (простые случаи);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уместность использования слов в тексте;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выбирать слова из ряда предложенных для успешного решения коммуникативной задачи.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Морфология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грамматические признаки имён существительных — род, число, падеж, склонение;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грамматические признаки имён прилагательных — род, число, падеж;</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грамматические признаки глаголов — число, время, род (в прошедшем времени), лицо (в настоящем и будущем времени), спряжение.</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Pr>
          <w:rFonts w:ascii="Times New Roman" w:hAnsi="Times New Roman" w:cs="Times New Roman" w:eastAsia="Times New Roman"/>
          <w:b/>
          <w:color w:val="auto"/>
          <w:spacing w:val="0"/>
          <w:position w:val="0"/>
          <w:sz w:val="24"/>
          <w:shd w:fill="auto" w:val="clear"/>
        </w:rPr>
        <w:t xml:space="preserve">и, а, но</w:t>
      </w:r>
      <w:r>
        <w:rPr>
          <w:rFonts w:ascii="Times New Roman" w:hAnsi="Times New Roman" w:cs="Times New Roman" w:eastAsia="Times New Roman"/>
          <w:color w:val="auto"/>
          <w:spacing w:val="0"/>
          <w:position w:val="0"/>
          <w:sz w:val="24"/>
          <w:shd w:fill="auto" w:val="clear"/>
        </w:rPr>
        <w:t xml:space="preserve">, частицу </w:t>
      </w:r>
      <w:r>
        <w:rPr>
          <w:rFonts w:ascii="Times New Roman" w:hAnsi="Times New Roman" w:cs="Times New Roman" w:eastAsia="Times New Roman"/>
          <w:b/>
          <w:color w:val="auto"/>
          <w:spacing w:val="0"/>
          <w:position w:val="0"/>
          <w:sz w:val="24"/>
          <w:shd w:fill="auto" w:val="clear"/>
        </w:rPr>
        <w:t xml:space="preserve">не </w:t>
      </w:r>
      <w:r>
        <w:rPr>
          <w:rFonts w:ascii="Times New Roman" w:hAnsi="Times New Roman" w:cs="Times New Roman" w:eastAsia="Times New Roman"/>
          <w:color w:val="auto"/>
          <w:spacing w:val="0"/>
          <w:position w:val="0"/>
          <w:sz w:val="24"/>
          <w:shd w:fill="auto" w:val="clear"/>
        </w:rPr>
        <w:t xml:space="preserve">при глаголах.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Синтаксис</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предложение, словосочетание, слово;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устанавливать при помощи смысловых вопросов связь между словами в словосочетании и предложении;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классифицировать предложения по цели высказывания, находить повествовательные/побудительные/вопросительные предложения;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восклицательную/невосклицательную интонацию предложения;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находить главные и второстепенные (без деления на виды) члены предложения;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выделять предложения с однородными членами.</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второстепенные члены предложения —определения, дополнения, обстоятельства;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простые и сложные предложения.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Содержательная линия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 и пунктуация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применять правила правописания (в объёме содержания курса);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(уточнять) написание слова по орфографическому словарю;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безошибочно списывать текст объёмом 80—90 слов;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писать под диктовку тексты объёмом 75—80 слов в соответствии с изученными правилами правописания;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проверять собственный и предложенный текст, находить и исправлять орфографические и пунктуационные ошибки.</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место возможного возникновения орфографической ошибки;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подбирать примеры с определённой орфограммой;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составлении собственных текстов перефразировать записываемое, чтобы избежать орфографических и пунктуационных ошибок;</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Содержательная линия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Развитие речи</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выражать собственное мнение, аргументировать его с учётом ситуации общения;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озаглавливать текст;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план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сочинять письма, поздравительные открытки, записки и другие небольшие тексты для конкретных ситуаций общения.</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тексты по предложенному заголовку;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подробно или выборочно пересказывать текст;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пересказывать текст от другого лица;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устный рассказ на определённую тему с использованием разных типов речи: описание, повествование, рассуждение;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анализировать и корректировать тексты с нарушенным порядком предложений, находить в тексте смысловые пропуски;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корректировать тексты, в которых допущены нарушения культуры речи;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соблюдать нормы речевого взаимодействия при интерактивном общении (sms-сообщения, электронная почта, Интернет и другие виды и способы связи).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1.2.9. </w:t>
      </w:r>
      <w:r>
        <w:rPr>
          <w:rFonts w:ascii="Times New Roman" w:hAnsi="Times New Roman" w:cs="Times New Roman" w:eastAsia="Times New Roman"/>
          <w:b/>
          <w:color w:val="auto"/>
          <w:spacing w:val="0"/>
          <w:position w:val="0"/>
          <w:sz w:val="24"/>
          <w:shd w:fill="auto" w:val="clear"/>
        </w:rPr>
        <w:t xml:space="preserve">Литературное чтение. Литературное чтение на родном языке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выпускник, освоивший основную образовательную программу начального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осознает значимость чтения для своего дальнейшего развития и успешного обучения по другим предметам, у него будет сформирована потребность в систематическом чтении как средстве познания мира и самого себя;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научится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получит возможность познакомиться с культурно-историческим наследием народов России и общечеловеческими ценностями, произведениями классиков российской и советской детской литературы о природе, истории России, произведениями коми-пермяцких  писателей и поэтов, о судьбах людей, осмыслить этические представления о понятиях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добро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зло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справедливость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отзывчивость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честность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ответственность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норма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идеал</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начнёт понимать значимость в своей жизни родственных, семейных, добрососедских и дружественных отношений, получит возможность осмыслить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дружба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взаимопонимание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уважение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взаимопомощь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любовь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познакомится с правилами и способами общения и выражения своих чувств к взрослым и сверстникам, на основе чего у обучающегося будет формироваться умение соотносить свои поступки и поступки героев литературных произведений с нравственно-этическими нормами;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освоит восприятие художественного произведения как особого вида искусства, научится соотносить его с другими видами искусства;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полюбит чтение художественных произведений, которые помогут ему сформировать собственную позицию в жизни, расширят кругозор;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приобретёт первичные умения работы с учебной и научно-популярной литературой, научится находить и использовать информацию для практической работы.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завершению обучения на первом уровне общего образования будет обеспечена готовность детей к дальнейшему обучению, достигнут необходимый уровень читательской компетентности (чтение и понимание текста), речевого развития, сформированы универсальные действия, отражающие учебную самостоятельность и познавательные интересы.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Выпускники овладеют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научно-популярных и учебных текстов. Научатся самостоятельно выбирать интересующую их литературу, пользоваться словарями и справочниками, включая компьютерные, осознают себя как грамотных читателей, способных к творческой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научатся вести диалог в различных коммуникативных ситуациях, соблюдая правила речевого этикета, участвовать в диалоге при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w:t>
      </w:r>
      <w:r>
        <w:rPr>
          <w:rFonts w:ascii="Times New Roman" w:hAnsi="Times New Roman" w:cs="Times New Roman" w:eastAsia="Times New Roman"/>
          <w:color w:val="000000"/>
          <w:spacing w:val="0"/>
          <w:position w:val="0"/>
          <w:sz w:val="24"/>
          <w:shd w:fill="auto" w:val="clear"/>
        </w:rPr>
        <w:t xml:space="preserve">элементами рассуждения и описания. Выпускники научатся декламировать (читать наизусть) стихотворные произведения</w:t>
      </w:r>
      <w:r>
        <w:rPr>
          <w:rFonts w:ascii="Times New Roman" w:hAnsi="Times New Roman" w:cs="Times New Roman" w:eastAsia="Times New Roman"/>
          <w:color w:val="FF66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том числе и произведения вологодских авторов)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аудио- и видеоиллюстрации, видеосюжеты и анимации и др.).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Выпускники научатся приёмам поиска нужной информации, овладеют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 научатся высказывать и пояснять свою точку зрения, познакомятся с правилами и способами взаимодействия с окружающим миром, получат представления о правилах и нормах поведения, принятых в обществе.</w:t>
      </w:r>
    </w:p>
    <w:p>
      <w:pPr>
        <w:spacing w:before="0" w:after="0" w:line="240"/>
        <w:ind w:right="0" w:left="0" w:firstLine="709"/>
        <w:jc w:val="both"/>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Выпускники овладеют основами коммуникативной деятельности (в том числе с использованием средств телекоммуникации), на практическом уровне осознают значимость работы в группе и освоят правила групповой работы.</w:t>
      </w:r>
      <w:r>
        <w:rPr>
          <w:rFonts w:ascii="Times New Roman" w:hAnsi="Times New Roman" w:cs="Times New Roman" w:eastAsia="Times New Roman"/>
          <w:color w:val="auto"/>
          <w:spacing w:val="0"/>
          <w:position w:val="0"/>
          <w:sz w:val="24"/>
          <w:u w:val="single"/>
          <w:shd w:fill="auto" w:val="clear"/>
        </w:rPr>
        <w:t xml:space="preserve">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Виды речевой и читательской деятельности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при ответе на вопрос;</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произведения;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читать (вслух и про себя) со скоростью, позволяющей осознавать (понимать) смысл прочитанного;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читать осознанно и выразительно доступные по объёму произведения;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построении научно-популярного и учебного текста и использовать полученную информацию в практической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(сравнение, олицетворение, метафора), определяющие отношение автора к герою, событию;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нём информацию, но и на жанр, структуру, язык;</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 обсуждать прочитанное, доказывать собственное мнение, опираясь на текст или собственный опыт;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краткую аннотацию (автор, название, тема книги, рекомендации к чтению) литературного произведения по заданному образцу;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пользоваться алфавитным каталогом, соответствующими возрасту словарями и справочной литературой.</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воспринимать художественную литературу как вид искусства;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осмысливать эстетические и нравственные ценности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художественного текста и высказывать собственное суждение;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осознанно выбирать виды чтения (ознакомительное, изучающее, выборочное, поисковое) в зависимости от цели чтения;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авторскую позицию и высказывать своё отношение к герою и его поступкам;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доказывать и подтверждать фактами (из текста) собственное суждение;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писать отзыв о прочитанной книге;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работать с тематическим каталогом;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работать с детской периодикой.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Творческая деятельность</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читать по ролям литературное произведение;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различные способы работы с деформированным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составлять текст на основе плана);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собственный текст на основе художественного произведения, репродукций картин художников, по серии иллюстраций к произведению или на основе личного опыта.</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творчески пересказывать текст (от лица героя, от автора), дополнять текст;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иллюстрации, диафильм по содержанию произведения;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работать в группе, создавая инсценировки по произведению, сценарии, проекты;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способам написания изложения.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Литературоведческая пропедевтика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сравнивать, сопоставлять, делать элементарный анализ</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различных текстов, выделяя два-три существенных признака;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отличать прозаический текст от поэтического;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распознавать особенности построения фольклорных форм (сказки, загадки, пословицы).</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сравнивать, сопоставлять, делать элементарный анализ различных текстов, используя ряд литературоведческих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позиции героев художественного текста, позицию автора художественного текста;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Иностранный язык (английский)</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В результате изучения иностранного языка при получении </w:t>
        <w:br/>
      </w:r>
      <w:r>
        <w:rPr>
          <w:rFonts w:ascii="Times New Roman" w:hAnsi="Times New Roman" w:cs="Times New Roman" w:eastAsia="Times New Roman"/>
          <w:color w:val="auto"/>
          <w:spacing w:val="0"/>
          <w:position w:val="0"/>
          <w:sz w:val="24"/>
          <w:shd w:fill="auto" w:val="clear"/>
        </w:rPr>
        <w:t xml:space="preserve">начального общего образования у обучающихся будут сфор</w:t>
      </w:r>
      <w:r>
        <w:rPr>
          <w:rFonts w:ascii="Times New Roman" w:hAnsi="Times New Roman" w:cs="Times New Roman" w:eastAsia="Times New Roman"/>
          <w:color w:val="auto"/>
          <w:spacing w:val="2"/>
          <w:position w:val="0"/>
          <w:sz w:val="24"/>
          <w:shd w:fill="auto" w:val="clear"/>
        </w:rPr>
        <w:t xml:space="preserve">мированы первоначальные представления о роли и значи</w:t>
      </w:r>
      <w:r>
        <w:rPr>
          <w:rFonts w:ascii="Times New Roman" w:hAnsi="Times New Roman" w:cs="Times New Roman" w:eastAsia="Times New Roman"/>
          <w:color w:val="auto"/>
          <w:spacing w:val="0"/>
          <w:position w:val="0"/>
          <w:sz w:val="24"/>
          <w:shd w:fill="auto" w:val="clear"/>
        </w:rPr>
        <w:t xml:space="preserve">мости иностранного языка в жизни современного человека </w:t>
      </w:r>
      <w:r>
        <w:rPr>
          <w:rFonts w:ascii="Times New Roman" w:hAnsi="Times New Roman" w:cs="Times New Roman" w:eastAsia="Times New Roman"/>
          <w:color w:val="auto"/>
          <w:spacing w:val="2"/>
          <w:position w:val="0"/>
          <w:sz w:val="24"/>
          <w:shd w:fill="auto" w:val="clear"/>
        </w:rPr>
        <w:t xml:space="preserve">и поликультурного мира. Обучающиеся приобретут началь</w:t>
      </w:r>
      <w:r>
        <w:rPr>
          <w:rFonts w:ascii="Times New Roman" w:hAnsi="Times New Roman" w:cs="Times New Roman" w:eastAsia="Times New Roman"/>
          <w:color w:val="auto"/>
          <w:spacing w:val="0"/>
          <w:position w:val="0"/>
          <w:sz w:val="24"/>
          <w:shd w:fill="auto" w:val="clear"/>
        </w:rPr>
        <w:t xml:space="preserve">ный опыт использования иностранного языка как средства </w:t>
      </w:r>
      <w:r>
        <w:rPr>
          <w:rFonts w:ascii="Times New Roman" w:hAnsi="Times New Roman" w:cs="Times New Roman" w:eastAsia="Times New Roman"/>
          <w:color w:val="auto"/>
          <w:spacing w:val="2"/>
          <w:position w:val="0"/>
          <w:sz w:val="24"/>
          <w:shd w:fill="auto" w:val="clear"/>
        </w:rPr>
        <w:t xml:space="preserve">межкультурного общения, как нового инструмента позна</w:t>
      </w:r>
      <w:r>
        <w:rPr>
          <w:rFonts w:ascii="Times New Roman" w:hAnsi="Times New Roman" w:cs="Times New Roman" w:eastAsia="Times New Roman"/>
          <w:color w:val="auto"/>
          <w:spacing w:val="0"/>
          <w:position w:val="0"/>
          <w:sz w:val="24"/>
          <w:shd w:fill="auto" w:val="clear"/>
        </w:rPr>
        <w:t xml:space="preserve">ния мира и культуры других народов, осознают личностный смысл овладения иностранным языком.</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результате изучения иностранного языка на уровне начального общего образования у обучающихся:</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сформируются положительная мотивация и устойчивый учебно-познавательный интерес к предмету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Иностранный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умения</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Говорение</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участвовать в элементарных диалогах, соблюдая нормы речевого этикета, принятые в англоязычных странах;</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составлять небольшое описание предмета, картинки, пер</w:t>
      </w:r>
      <w:r>
        <w:rPr>
          <w:rFonts w:ascii="Times New Roman" w:hAnsi="Times New Roman" w:cs="Times New Roman" w:eastAsia="Times New Roman"/>
          <w:color w:val="auto"/>
          <w:spacing w:val="-2"/>
          <w:position w:val="0"/>
          <w:sz w:val="24"/>
          <w:shd w:fill="auto" w:val="clear"/>
        </w:rPr>
        <w:t xml:space="preserve">­</w:t>
        <w:br/>
      </w:r>
      <w:r>
        <w:rPr>
          <w:rFonts w:ascii="Times New Roman" w:hAnsi="Times New Roman" w:cs="Times New Roman" w:eastAsia="Times New Roman"/>
          <w:color w:val="auto"/>
          <w:spacing w:val="0"/>
          <w:position w:val="0"/>
          <w:sz w:val="24"/>
          <w:shd w:fill="auto" w:val="clear"/>
        </w:rPr>
        <w:t xml:space="preserve">сонажа;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рассказывать о себе, своей семье, друге.</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воспроизводить наизусть небольшие произведения детского фольклора;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составлять краткую характеристику персонажа;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кратко излагать содержание прочитанного текста.</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Аудирование</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понимать на слух речь учителя и одноклассников при </w:t>
      </w:r>
      <w:r>
        <w:rPr>
          <w:rFonts w:ascii="Times New Roman" w:hAnsi="Times New Roman" w:cs="Times New Roman" w:eastAsia="Times New Roman"/>
          <w:color w:val="auto"/>
          <w:spacing w:val="0"/>
          <w:position w:val="0"/>
          <w:sz w:val="24"/>
          <w:shd w:fill="auto" w:val="clear"/>
        </w:rPr>
        <w:t xml:space="preserve">непосредственном общении и вербально/невербально реагировать на услышанное;</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воспринимать на слух в аудиозаписи и понимать основ</w:t>
      </w:r>
      <w:r>
        <w:rPr>
          <w:rFonts w:ascii="Times New Roman" w:hAnsi="Times New Roman" w:cs="Times New Roman" w:eastAsia="Times New Roman"/>
          <w:color w:val="auto"/>
          <w:spacing w:val="2"/>
          <w:position w:val="0"/>
          <w:sz w:val="24"/>
          <w:shd w:fill="auto" w:val="clear"/>
        </w:rPr>
        <w:t xml:space="preserve">ное содержание небольших сообщений, рассказов, сказок, </w:t>
      </w:r>
      <w:r>
        <w:rPr>
          <w:rFonts w:ascii="Times New Roman" w:hAnsi="Times New Roman" w:cs="Times New Roman" w:eastAsia="Times New Roman"/>
          <w:color w:val="auto"/>
          <w:spacing w:val="0"/>
          <w:position w:val="0"/>
          <w:sz w:val="24"/>
          <w:shd w:fill="auto" w:val="clear"/>
        </w:rPr>
        <w:t xml:space="preserve">построенных в основном на знакомом языковом материале.</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воспринимать на слух аудиотекст и полностью понимать содержащуюся в нём информацию;</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контекстуальную или языковую догадку при восприятии на слух текстов, содержащих некоторые незнакомые слова.</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Чтение</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соотносить графический образ английского слова с его звуковым образом;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вслух небольшой текст, построенный на изученном языковом материале, соблюдая правила произношенияи соответствующую интонацию;</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про себя и понимать содержание небольшого текста, построенного в основном на изученном языковом материале;</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про себя и находить в тексте необходимую информацию.</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догадываться о значении незнакомых слов по контексту;</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обращать внимания на незнакомые слова, не мешающие понимать основное содержание текста.</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Письмо</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выписывать из текста слова, словосочетания и предложения;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поздравительную открытку с Новым годом, Рождеством, днём рождения (с опорой на образец);</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по образцу краткое письмо зарубежному другу.</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письменной форме кратко отвечать на вопросы к тексту;</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составлять рассказ в письменной форме по плану/</w:t>
      </w:r>
      <w:r>
        <w:rPr>
          <w:rFonts w:ascii="Times New Roman" w:hAnsi="Times New Roman" w:cs="Times New Roman" w:eastAsia="Times New Roman"/>
          <w:color w:val="auto"/>
          <w:spacing w:val="0"/>
          <w:position w:val="0"/>
          <w:sz w:val="24"/>
          <w:shd w:fill="auto" w:val="clear"/>
        </w:rPr>
        <w:t xml:space="preserve">ключевым словам;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заполнять простую анкету;</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правильно оформлять конверт, сервисные поля в системе электронной почты (адрес, тема сообщения).</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Языковые средстваи навыки оперирования ими</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Графика, каллиграфия, орфография</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воспроизводить графически и каллиграфически корректно все буквы английского алфавита (полупечатное написание букв, буквосочетаний, слов);</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пользоваться английским алфавитом, знать последова</w:t>
      </w:r>
      <w:r>
        <w:rPr>
          <w:rFonts w:ascii="Times New Roman" w:hAnsi="Times New Roman" w:cs="Times New Roman" w:eastAsia="Times New Roman"/>
          <w:color w:val="auto"/>
          <w:spacing w:val="0"/>
          <w:position w:val="0"/>
          <w:sz w:val="24"/>
          <w:shd w:fill="auto" w:val="clear"/>
        </w:rPr>
        <w:t xml:space="preserve">тельность букв в нём;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списывать текст;</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восстанавливать слово в соответствии с решаемой учебной задачей;</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отличать буквы от знаков транскрипции.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и анализировать буквосочетания английского языка и их транскрипцию;</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группировать слова в соответствии с изученными пра</w:t>
      </w:r>
      <w:r>
        <w:rPr>
          <w:rFonts w:ascii="Times New Roman" w:hAnsi="Times New Roman" w:cs="Times New Roman" w:eastAsia="Times New Roman"/>
          <w:color w:val="auto"/>
          <w:spacing w:val="0"/>
          <w:position w:val="0"/>
          <w:sz w:val="24"/>
          <w:shd w:fill="auto" w:val="clear"/>
        </w:rPr>
        <w:t xml:space="preserve">вилами чтения;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уточнять написание слова по словарю;</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экранный перевод отдельных слов (с русского языка на иностранный и обратно).</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Фонетическая сторона речи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различать на слух и адекватно произносить все звуки </w:t>
      </w:r>
      <w:r>
        <w:rPr>
          <w:rFonts w:ascii="Times New Roman" w:hAnsi="Times New Roman" w:cs="Times New Roman" w:eastAsia="Times New Roman"/>
          <w:color w:val="auto"/>
          <w:spacing w:val="0"/>
          <w:position w:val="0"/>
          <w:sz w:val="24"/>
          <w:shd w:fill="auto" w:val="clear"/>
        </w:rPr>
        <w:t xml:space="preserve">английского языка, соблюдая нормы произношения звуков;</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правильное ударение в изолированном слове, фразе;</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коммуникативные типы предложений по интонации;</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корректно произносить предложения с точки зрения их ритмикоинтонационных особенностей.</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связующее </w:t>
      </w:r>
      <w:r>
        <w:rPr>
          <w:rFonts w:ascii="Times New Roman" w:hAnsi="Times New Roman" w:cs="Times New Roman" w:eastAsia="Times New Roman"/>
          <w:b/>
          <w:color w:val="auto"/>
          <w:spacing w:val="0"/>
          <w:position w:val="0"/>
          <w:sz w:val="24"/>
          <w:shd w:fill="auto" w:val="clear"/>
        </w:rPr>
        <w:t xml:space="preserve">r</w:t>
      </w:r>
      <w:r>
        <w:rPr>
          <w:rFonts w:ascii="Times New Roman" w:hAnsi="Times New Roman" w:cs="Times New Roman" w:eastAsia="Times New Roman"/>
          <w:color w:val="auto"/>
          <w:spacing w:val="0"/>
          <w:position w:val="0"/>
          <w:sz w:val="24"/>
          <w:shd w:fill="auto" w:val="clear"/>
        </w:rPr>
        <w:t xml:space="preserve"> в речи и уметь его использовать;</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интонацию перечисления;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правило отсутствия ударения на служебных словах (артиклях, союзах, предлогах);</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изучаемые слова по транскрипции.</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Лексическая сторона речи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оперировать в процессе общения активной лексикой в </w:t>
      </w:r>
      <w:r>
        <w:rPr>
          <w:rFonts w:ascii="Times New Roman" w:hAnsi="Times New Roman" w:cs="Times New Roman" w:eastAsia="Times New Roman"/>
          <w:color w:val="auto"/>
          <w:spacing w:val="0"/>
          <w:position w:val="0"/>
          <w:sz w:val="24"/>
          <w:shd w:fill="auto" w:val="clear"/>
        </w:rPr>
        <w:t xml:space="preserve">соответствии с коммуникативной задачей;</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восстанавливать текст в соответствии с решаемой учебной задачей.</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узнавать простые словообразовательные элементы;</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опираться на языковую догадку в процессе чтения и аудирования (интернациональные и сложные слова).</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Грамматическая сторона речи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и употреблять в речи основные коммуникативные типы предложений;</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в тексте и употреблять в речи изученные </w:t>
      </w:r>
      <w:r>
        <w:rPr>
          <w:rFonts w:ascii="Times New Roman" w:hAnsi="Times New Roman" w:cs="Times New Roman" w:eastAsia="Times New Roman"/>
          <w:color w:val="auto"/>
          <w:spacing w:val="2"/>
          <w:position w:val="0"/>
          <w:sz w:val="24"/>
          <w:shd w:fill="auto" w:val="clear"/>
        </w:rPr>
        <w:t xml:space="preserve">части речи: существительные с определённым/неопределён</w:t>
      </w:r>
      <w:r>
        <w:rPr>
          <w:rFonts w:ascii="Times New Roman" w:hAnsi="Times New Roman" w:cs="Times New Roman" w:eastAsia="Times New Roman"/>
          <w:color w:val="auto"/>
          <w:spacing w:val="0"/>
          <w:position w:val="0"/>
          <w:sz w:val="24"/>
          <w:shd w:fill="auto" w:val="clear"/>
        </w:rPr>
        <w:t xml:space="preserve">ным/нулевым артиклем; существительные в единственном и множественном числе; глагол</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связку to be; глаголы в Present, Past, Future Simple; модальные глаголы can, may, must; лич</w:t>
      </w:r>
      <w:r>
        <w:rPr>
          <w:rFonts w:ascii="Times New Roman" w:hAnsi="Times New Roman" w:cs="Times New Roman" w:eastAsia="Times New Roman"/>
          <w:color w:val="auto"/>
          <w:spacing w:val="2"/>
          <w:position w:val="0"/>
          <w:sz w:val="24"/>
          <w:shd w:fill="auto" w:val="clear"/>
        </w:rPr>
        <w:t xml:space="preserve">ные, притяжательные и указательные местоимения; прила</w:t>
      </w:r>
      <w:r>
        <w:rPr>
          <w:rFonts w:ascii="Times New Roman" w:hAnsi="Times New Roman" w:cs="Times New Roman" w:eastAsia="Times New Roman"/>
          <w:color w:val="auto"/>
          <w:spacing w:val="0"/>
          <w:position w:val="0"/>
          <w:sz w:val="24"/>
          <w:shd w:fill="auto" w:val="clear"/>
        </w:rPr>
        <w:t xml:space="preserve">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Pr>
          <w:rFonts w:ascii="Times New Roman" w:hAnsi="Times New Roman" w:cs="Times New Roman" w:eastAsia="Times New Roman"/>
          <w:color w:val="auto"/>
          <w:spacing w:val="-128"/>
          <w:position w:val="0"/>
          <w:sz w:val="24"/>
          <w:shd w:fill="auto" w:val="clear"/>
        </w:rPr>
        <w:t xml:space="preserve">ы</w:t>
      </w:r>
      <w:r>
        <w:rPr>
          <w:rFonts w:ascii="Times New Roman" w:hAnsi="Times New Roman" w:cs="Times New Roman" w:eastAsia="Times New Roman"/>
          <w:color w:val="auto"/>
          <w:spacing w:val="26"/>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 и пространственных отношений.</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узнавать сложносочинённые предложения с союзами and и but;</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в речи безличные предложения (It’s cold. It’s 5 o’clock. It’s interesting), предложения с конструкцией there is/there are;</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оперировать в речи неопределёнными местоимениями some, any (некоторые случаи употребления: Can I have some tea? Is there any milk in the fridge?</w:t>
      </w:r>
      <w:r>
        <w:rPr>
          <w:rFonts w:ascii="Times New Roman" w:hAnsi="Times New Roman" w:cs="Times New Roman" w:eastAsia="Times New Roman"/>
          <w:color w:val="auto"/>
          <w:spacing w:val="0"/>
          <w:position w:val="0"/>
          <w:sz w:val="24"/>
          <w:shd w:fill="auto" w:val="clear"/>
        </w:rPr>
        <w:t xml:space="preserve"> — No, there isn’t any);</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оперировать в речи наречиями времени (yesterday, tomorrow, never, usually, often, sometimes); наречиями степени (much, little, very);</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в тексте и дифференцировать слова по определённым признакам (существительные, прилагательные, модальные/смысловые глаголы).</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Математика и информатика</w:t>
      </w:r>
    </w:p>
    <w:p>
      <w:pPr>
        <w:tabs>
          <w:tab w:val="left" w:pos="142" w:leader="none"/>
          <w:tab w:val="left" w:pos="624" w:leader="dot"/>
          <w:tab w:val="left" w:pos="851" w:leader="none"/>
        </w:tabs>
        <w:spacing w:before="0" w:after="0" w:line="240"/>
        <w:ind w:right="0" w:left="0" w:firstLine="85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результате изучения курса математики обучающиеся на уровне начального общего образования:</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pPr>
        <w:tabs>
          <w:tab w:val="left" w:pos="142" w:leader="none"/>
          <w:tab w:val="left" w:pos="624" w:leader="dot"/>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Числа и величины</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записывать, сравнивать, упорядочивать числа от нуля до миллиона;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устанавливать закономерность</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группировать числа по заданному или самостоятельно </w:t>
      </w:r>
      <w:r>
        <w:rPr>
          <w:rFonts w:ascii="Times New Roman" w:hAnsi="Times New Roman" w:cs="Times New Roman" w:eastAsia="Times New Roman"/>
          <w:color w:val="auto"/>
          <w:spacing w:val="0"/>
          <w:position w:val="0"/>
          <w:sz w:val="24"/>
          <w:shd w:fill="auto" w:val="clear"/>
        </w:rPr>
        <w:t xml:space="preserve">установленному признаку;</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классифицировать числа по одному или нескольким основаниям, объяснять свои действия;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грамм; час</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минута, минута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секунда; километр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метр, метр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дециметр, дециметр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сантиметр, метр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сантиметр, сантиметр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миллиметр).</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2"/>
          <w:position w:val="0"/>
          <w:sz w:val="24"/>
          <w:shd w:fill="auto" w:val="clear"/>
        </w:rPr>
        <w:t xml:space="preserve">выбирать единицу для измерения данной величины (длины, массы, площади, времени), объяснять свои действия.</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Арифметические действия</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выделять неизвестный компонент арифметического действия и находить его значение;</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вычислять значение числового выражения (содержащего 2—3 арифметических действия, со скобками и без скобок).</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действия с величинами;</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свойства арифметических действий для удобства вычислений;</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проводить проверку правильности вычислений (с помощью обратного действия, прикидки и оценки результата действия и др.).</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Работа с текстовыми задачами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устанавливать зависимость между величинами, представленными в задаче, планировать ход решения задачи, выбирать и объяснять выбор действий;</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решать арифметическим способом (в 1—2</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действия) </w:t>
      </w:r>
      <w:r>
        <w:rPr>
          <w:rFonts w:ascii="Times New Roman" w:hAnsi="Times New Roman" w:cs="Times New Roman" w:eastAsia="Times New Roman"/>
          <w:color w:val="auto"/>
          <w:spacing w:val="0"/>
          <w:position w:val="0"/>
          <w:sz w:val="24"/>
          <w:shd w:fill="auto" w:val="clear"/>
        </w:rPr>
        <w:t xml:space="preserve">учебные задачи и задачи, связанные с повседневной жизнью;</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решать задачи на нахождение доли величины и вели</w:t>
      </w:r>
      <w:r>
        <w:rPr>
          <w:rFonts w:ascii="Times New Roman" w:hAnsi="Times New Roman" w:cs="Times New Roman" w:eastAsia="Times New Roman"/>
          <w:color w:val="auto"/>
          <w:spacing w:val="2"/>
          <w:position w:val="0"/>
          <w:sz w:val="24"/>
          <w:shd w:fill="auto" w:val="clear"/>
        </w:rPr>
        <w:t xml:space="preserve">чины по значению её доли (половина, треть, четверть, </w:t>
      </w:r>
      <w:r>
        <w:rPr>
          <w:rFonts w:ascii="Times New Roman" w:hAnsi="Times New Roman" w:cs="Times New Roman" w:eastAsia="Times New Roman"/>
          <w:color w:val="auto"/>
          <w:spacing w:val="0"/>
          <w:position w:val="0"/>
          <w:sz w:val="24"/>
          <w:shd w:fill="auto" w:val="clear"/>
        </w:rPr>
        <w:t xml:space="preserve">пятая, десятая часть);</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оценивать правильность хода решения и реальность ответа на вопрос задачи.</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решать задачи в 3—4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действия;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разные способы решения задачи.</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Пространственные отношения</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Геометрические фигуры</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описывать взаимное расположение предметов в пространстве и на плоскости;</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построение геометрических фигур с заданными измерениями (отрезок, квадрат, прямоугольник) с помощью линейки, угольника;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свойства прямоугольника и квадрата для решения задач;</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и называть геометрические тела (куб, шар);</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соотносить реальные объекты с моделями геометрических фигур.</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 </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различать и называть геометрические тела: параллелепипед, пирамиду, цилиндр, конус.</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Геометрические величины</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измерять длину отрезка;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вычислять периметр треугольника, прямоугольника и квад</w:t>
      </w:r>
      <w:r>
        <w:rPr>
          <w:rFonts w:ascii="Times New Roman" w:hAnsi="Times New Roman" w:cs="Times New Roman" w:eastAsia="Times New Roman"/>
          <w:color w:val="auto"/>
          <w:spacing w:val="0"/>
          <w:position w:val="0"/>
          <w:sz w:val="24"/>
          <w:shd w:fill="auto" w:val="clear"/>
        </w:rPr>
        <w:t xml:space="preserve">рата, площадь прямоугольника и квадрата;</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оценивать размеры геометрических объектов, расстояния приближённо (на глаз).</w:t>
      </w:r>
    </w:p>
    <w:p>
      <w:pPr>
        <w:spacing w:before="0" w:after="0" w:line="240"/>
        <w:ind w:right="0" w:left="0" w:firstLine="45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 </w:t>
      </w:r>
      <w:r>
        <w:rPr>
          <w:rFonts w:ascii="Times New Roman" w:hAnsi="Times New Roman" w:cs="Times New Roman" w:eastAsia="Times New Roman"/>
          <w:color w:val="auto"/>
          <w:spacing w:val="0"/>
          <w:position w:val="0"/>
          <w:sz w:val="24"/>
          <w:shd w:fill="auto" w:val="clear"/>
        </w:rPr>
        <w:t xml:space="preserve">вычислять периметр многоугольника, площадь фигуры, составленной из прямоугольников.</w:t>
      </w:r>
    </w:p>
    <w:p>
      <w:pPr>
        <w:keepNext w:val="true"/>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Работа с информацией</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несложные готовые таблицы;</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заполнять несложные готовые таблицы;</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несложные готовые столбчатые диаграммы.</w:t>
      </w:r>
    </w:p>
    <w:p>
      <w:pPr>
        <w:spacing w:before="0" w:after="0" w:line="240"/>
        <w:ind w:right="0" w:left="0" w:firstLine="45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получит возможность научиться:</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несложные готовые круговые диаграммы;</w:t>
      </w:r>
    </w:p>
    <w:p>
      <w:pPr>
        <w:spacing w:before="0" w:after="0" w:line="240"/>
        <w:ind w:right="0" w:left="0" w:firstLine="680"/>
        <w:jc w:val="both"/>
        <w:rPr>
          <w:rFonts w:ascii="Times New Roman" w:hAnsi="Times New Roman" w:cs="Times New Roman" w:eastAsia="Times New Roman"/>
          <w:color w:val="auto"/>
          <w:spacing w:val="-4"/>
          <w:position w:val="0"/>
          <w:sz w:val="24"/>
          <w:shd w:fill="auto" w:val="clear"/>
        </w:rPr>
      </w:pPr>
      <w:r>
        <w:rPr>
          <w:rFonts w:ascii="Times New Roman" w:hAnsi="Times New Roman" w:cs="Times New Roman" w:eastAsia="Times New Roman"/>
          <w:color w:val="auto"/>
          <w:spacing w:val="-4"/>
          <w:position w:val="0"/>
          <w:sz w:val="24"/>
          <w:shd w:fill="auto" w:val="clear"/>
        </w:rPr>
        <w:t xml:space="preserve">достраивать несложную готовую столбчатую диаграмму;</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и обобщать информацию, представленную в строках и столбцах несложных таблиц и диаграмм;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простейшие выражения, содержащие логи</w:t>
      </w:r>
      <w:r>
        <w:rPr>
          <w:rFonts w:ascii="Times New Roman" w:hAnsi="Times New Roman" w:cs="Times New Roman" w:eastAsia="Times New Roman"/>
          <w:color w:val="auto"/>
          <w:spacing w:val="-2"/>
          <w:position w:val="0"/>
          <w:sz w:val="24"/>
          <w:shd w:fill="auto" w:val="clear"/>
        </w:rPr>
        <w:t xml:space="preserve">ческие связки и слова (</w:t>
      </w:r>
      <w:r>
        <w:rPr>
          <w:rFonts w:ascii="Times New Roman" w:hAnsi="Times New Roman" w:cs="Times New Roman" w:eastAsia="Times New Roman"/>
          <w:color w:val="auto"/>
          <w:spacing w:val="-2"/>
          <w:position w:val="0"/>
          <w:sz w:val="24"/>
          <w:shd w:fill="auto" w:val="clear"/>
        </w:rPr>
        <w:t xml:space="preserve">«…</w:t>
      </w:r>
      <w:r>
        <w:rPr>
          <w:rFonts w:ascii="Times New Roman" w:hAnsi="Times New Roman" w:cs="Times New Roman" w:eastAsia="Times New Roman"/>
          <w:color w:val="auto"/>
          <w:spacing w:val="-2"/>
          <w:position w:val="0"/>
          <w:sz w:val="24"/>
          <w:shd w:fill="auto" w:val="clear"/>
        </w:rPr>
        <w:t xml:space="preserve">и…</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если… то…</w:t>
      </w:r>
      <w:r>
        <w:rPr>
          <w:rFonts w:ascii="Times New Roman" w:hAnsi="Times New Roman" w:cs="Times New Roman" w:eastAsia="Times New Roman"/>
          <w:color w:val="auto"/>
          <w:spacing w:val="-2"/>
          <w:position w:val="0"/>
          <w:sz w:val="24"/>
          <w:shd w:fill="auto" w:val="clear"/>
        </w:rPr>
        <w:t xml:space="preserve">», «</w:t>
      </w:r>
      <w:r>
        <w:rPr>
          <w:rFonts w:ascii="Times New Roman" w:hAnsi="Times New Roman" w:cs="Times New Roman" w:eastAsia="Times New Roman"/>
          <w:color w:val="auto"/>
          <w:spacing w:val="-2"/>
          <w:position w:val="0"/>
          <w:sz w:val="24"/>
          <w:shd w:fill="auto" w:val="clear"/>
        </w:rPr>
        <w:t xml:space="preserve">верно/невер</w:t>
      </w:r>
      <w:r>
        <w:rPr>
          <w:rFonts w:ascii="Times New Roman" w:hAnsi="Times New Roman" w:cs="Times New Roman" w:eastAsia="Times New Roman"/>
          <w:color w:val="auto"/>
          <w:spacing w:val="0"/>
          <w:position w:val="0"/>
          <w:sz w:val="24"/>
          <w:shd w:fill="auto" w:val="clear"/>
        </w:rPr>
        <w:t xml:space="preserve">но, что…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каждый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некоторые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4"/>
          <w:shd w:fill="auto" w:val="clear"/>
        </w:rPr>
        <w:t xml:space="preserve">составлять, записывать и выполнять инструкцию </w:t>
      </w:r>
      <w:r>
        <w:rPr>
          <w:rFonts w:ascii="Times New Roman" w:hAnsi="Times New Roman" w:cs="Times New Roman" w:eastAsia="Times New Roman"/>
          <w:color w:val="auto"/>
          <w:spacing w:val="0"/>
          <w:position w:val="0"/>
          <w:sz w:val="24"/>
          <w:shd w:fill="auto" w:val="clear"/>
        </w:rPr>
        <w:t xml:space="preserve">(простой алгоритм), план поиска информации;</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одну и ту же информацию, представленную в разной форме (таблицы и диаграммы);</w:t>
      </w:r>
    </w:p>
    <w:p>
      <w:pPr>
        <w:spacing w:before="0" w:after="0" w:line="240"/>
        <w:ind w:right="0" w:left="0" w:firstLine="680"/>
        <w:jc w:val="both"/>
        <w:rPr>
          <w:rFonts w:ascii="Times New Roman" w:hAnsi="Times New Roman" w:cs="Times New Roman" w:eastAsia="Times New Roman"/>
          <w:color w:val="auto"/>
          <w:spacing w:val="-2"/>
          <w:position w:val="0"/>
          <w:sz w:val="24"/>
          <w:shd w:fill="auto" w:val="clear"/>
        </w:rPr>
      </w:pPr>
      <w:r>
        <w:rPr>
          <w:rFonts w:ascii="Times New Roman" w:hAnsi="Times New Roman" w:cs="Times New Roman" w:eastAsia="Times New Roman"/>
          <w:color w:val="auto"/>
          <w:spacing w:val="-2"/>
          <w:position w:val="0"/>
          <w:sz w:val="24"/>
          <w:shd w:fill="auto" w:val="clear"/>
        </w:rPr>
        <w:t xml:space="preserve">планировать несложные исследования, собирать и пред</w:t>
      </w:r>
      <w:r>
        <w:rPr>
          <w:rFonts w:ascii="Times New Roman" w:hAnsi="Times New Roman" w:cs="Times New Roman" w:eastAsia="Times New Roman"/>
          <w:color w:val="auto"/>
          <w:spacing w:val="0"/>
          <w:position w:val="0"/>
          <w:sz w:val="24"/>
          <w:shd w:fill="auto" w:val="clear"/>
        </w:rPr>
        <w:t xml:space="preserve">ставлять полученную информацию с помощью таблиц и </w:t>
      </w:r>
      <w:r>
        <w:rPr>
          <w:rFonts w:ascii="Times New Roman" w:hAnsi="Times New Roman" w:cs="Times New Roman" w:eastAsia="Times New Roman"/>
          <w:color w:val="auto"/>
          <w:spacing w:val="-2"/>
          <w:position w:val="0"/>
          <w:sz w:val="24"/>
          <w:shd w:fill="auto" w:val="clear"/>
        </w:rPr>
        <w:t xml:space="preserve">диаграмм;</w:t>
      </w:r>
    </w:p>
    <w:p>
      <w:pPr>
        <w:spacing w:before="0" w:after="0" w:line="240"/>
        <w:ind w:right="0" w:left="0" w:firstLine="68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интерпретировать информацию, полученную при про</w:t>
      </w:r>
      <w:r>
        <w:rPr>
          <w:rFonts w:ascii="Times New Roman" w:hAnsi="Times New Roman" w:cs="Times New Roman" w:eastAsia="Times New Roman"/>
          <w:color w:val="auto"/>
          <w:spacing w:val="2"/>
          <w:position w:val="0"/>
          <w:sz w:val="24"/>
          <w:shd w:fill="auto" w:val="clear"/>
        </w:rPr>
        <w:t xml:space="preserve">ведении несложных исследований (объяснять, сравнивать </w:t>
      </w:r>
      <w:r>
        <w:rPr>
          <w:rFonts w:ascii="Times New Roman" w:hAnsi="Times New Roman" w:cs="Times New Roman" w:eastAsia="Times New Roman"/>
          <w:color w:val="auto"/>
          <w:spacing w:val="0"/>
          <w:position w:val="0"/>
          <w:sz w:val="24"/>
          <w:shd w:fill="auto" w:val="clear"/>
        </w:rPr>
        <w:t xml:space="preserve">и обобщать данные, делать выводы и прогнозы).</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1.2.12. </w:t>
      </w:r>
      <w:r>
        <w:rPr>
          <w:rFonts w:ascii="Times New Roman" w:hAnsi="Times New Roman" w:cs="Times New Roman" w:eastAsia="Times New Roman"/>
          <w:b/>
          <w:color w:val="auto"/>
          <w:spacing w:val="0"/>
          <w:position w:val="0"/>
          <w:sz w:val="24"/>
          <w:shd w:fill="auto" w:val="clear"/>
        </w:rPr>
        <w:t xml:space="preserve">Окружающий мир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Окружающий 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обучающиеся на первом уровне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возможность приобрести базовые умения работы с ИКТ- средствами, 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презентации в поддержку собственных сообщений;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Человек и природа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описывать на основе предложенного плана изученные объекты и явления живой и неживой природы, выделять их существенные признаки;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готовые модели (глобус, карта, план) для объяснения явлений или описания свойств объектов;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при проведении практических работ инструменты ИКТ (фото_ и видеокамеру, микрофон и др.) для записи и обработки информации, готовить небольшие презентации по результатам наблюдений и опытов;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моделировать объекты и отдельные процессы реального мира с использованием виртуальных лабораторий и механизмов, собранных из конструктора;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ценность природы и необходимость нести 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правила безопасного поведения в доме, на улице, природной среде, оказывать первую помощь при несложных несчастных случаях;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Человек и общество</w:t>
      </w:r>
    </w:p>
    <w:p>
      <w:pPr>
        <w:tabs>
          <w:tab w:val="left" w:pos="7934" w:leader="none"/>
        </w:tabs>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tab/>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узнавать государственную символику Российской Федерации, герб КПО и Пермского края; описывать достопримечательности столицы города Москвы; находить на карте мира Российскую Федерацию, на карте России — Москву;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прошлое, настоящее, будущее; соотносить изученные исторические события с датами, конкретную дату с веком; находить место изученных событий 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ленте времени</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характер взаимоотношений людей в различных социальных группах (семья, общество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осознавать свою неразрывную связь с разнообразными окружающими социальными группами;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коммуникативной деятельности в информационной образовательной среде;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научится описывать достопримечательности родного края.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1.2.13. </w:t>
      </w:r>
      <w:r>
        <w:rPr>
          <w:rFonts w:ascii="Times New Roman" w:hAnsi="Times New Roman" w:cs="Times New Roman" w:eastAsia="Times New Roman"/>
          <w:b/>
          <w:color w:val="auto"/>
          <w:spacing w:val="0"/>
          <w:position w:val="0"/>
          <w:sz w:val="24"/>
          <w:shd w:fill="auto" w:val="clear"/>
        </w:rPr>
        <w:t xml:space="preserve">Музыка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музыки на первом уровне общего образования у обучающихся будут сформированы 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научатся 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музыкально-творческой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Музыка в жизни человека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музыкально-поэтическом творчестве, в многообразии музыкального фольклора России, сопоставлять различные образцы народной и профессиональной музыки, ценить отечественные народные музыкальные традиции;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FF66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реализовывать творческий потенциал, осуществляя собственные музыкально-исполнительские замыслы в различных видах деятельност</w:t>
      </w:r>
      <w:r>
        <w:rPr>
          <w:rFonts w:ascii="Times New Roman" w:hAnsi="Times New Roman" w:cs="Times New Roman" w:eastAsia="Times New Roman"/>
          <w:color w:val="000000"/>
          <w:spacing w:val="0"/>
          <w:position w:val="0"/>
          <w:sz w:val="24"/>
          <w:shd w:fill="auto" w:val="clear"/>
        </w:rPr>
        <w:t xml:space="preserve">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организовывать культурный досуг, самостоятельную музыкально-творческую деятельность, музицировать и использовать ИКТ в музыкальных играх.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Основные закономерности  музыкального искусства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общаться и взаимодействовать в процессе ансамблевого, коллективного (хорового и инструментального) воплощения различных художественных образов.</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систему графических знаков для ориентации в нотном письме при пении простейших мелодий;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Музыкальная картина мира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виды музыки, сопоставлять музыкальные образы в звучании различных музыкальных инструментов, в том числе и современных электронных;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оценивать и соотносить содержание и музыкальный язык народного и профессионального музыкального творчества разных стран мира.</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оценивать явления музыкальной культуры и проявлять инициативу в выборе образцов профессионального и музыкально поэтического творчества народов мира;</w:t>
      </w:r>
    </w:p>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1.2.14. </w:t>
      </w:r>
      <w:r>
        <w:rPr>
          <w:rFonts w:ascii="Times New Roman" w:hAnsi="Times New Roman" w:cs="Times New Roman" w:eastAsia="Times New Roman"/>
          <w:b/>
          <w:color w:val="auto"/>
          <w:spacing w:val="0"/>
          <w:position w:val="0"/>
          <w:sz w:val="24"/>
          <w:shd w:fill="auto" w:val="clear"/>
        </w:rPr>
        <w:t xml:space="preserve">Изобразительное искусство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изобразительного искусства на первом уровне общего образования у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будут сформированы основы художественной культуры: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 любви, взаимопомощи, уважении к родителям, заботе о младших и старших, ответственности за другого человека;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Отечество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родная земля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моя семья и род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мой дом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смогут понимать образную природу искусства; давать эстетическую оценку и выражать своё отношение к событиям 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Восприятие искусства и виды художественной деятельности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основные виды и жанры пластических искусств, понимать их специфику;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художественно-образного языка;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узнавать, воспринимать, описывать и эмоционально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приводить примеры ведущих художественных музеев  России и художественных музеев своего региона, показывать на примерах их роль и назначение.</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видеть проявления художественной культуры вокруг</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музеи искусства, архитектура, скульптура, дизайн, декоративные искусства в доме, на улице, в театре);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высказывать аргументированное суждение о художественных произведениях, изображающих природу и человека в различных эмоциональных состояниях.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1.2.15 </w:t>
      </w:r>
      <w:r>
        <w:rPr>
          <w:rFonts w:ascii="Times New Roman" w:hAnsi="Times New Roman" w:cs="Times New Roman" w:eastAsia="Times New Roman"/>
          <w:b/>
          <w:color w:val="auto"/>
          <w:spacing w:val="0"/>
          <w:position w:val="0"/>
          <w:sz w:val="24"/>
          <w:shd w:fill="auto" w:val="clear"/>
        </w:rPr>
        <w:t xml:space="preserve">Азбука искусства. Как говорит искусство?</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научится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создавать простые композиции на заданную тему на плоскости и в пространстве;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numPr>
          <w:ilvl w:val="0"/>
          <w:numId w:val="23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pPr>
        <w:numPr>
          <w:ilvl w:val="0"/>
          <w:numId w:val="23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pPr>
        <w:numPr>
          <w:ilvl w:val="0"/>
          <w:numId w:val="239"/>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простые рисунки и орнаментальные композиции, используя язык компьютерной графики.</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Значимые темы искусства. О чём говорит искусство?</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numPr>
          <w:ilvl w:val="0"/>
          <w:numId w:val="242"/>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значимые темы искусства и отражать их в собственной художественно-творческой деятельности;</w:t>
      </w:r>
    </w:p>
    <w:p>
      <w:pPr>
        <w:numPr>
          <w:ilvl w:val="0"/>
          <w:numId w:val="242"/>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получит возможность научиться: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видеть, чувствовать и изображать красоту и разнообразие природы, человека, зданий, предметов;</w:t>
      </w:r>
    </w:p>
    <w:p>
      <w:pPr>
        <w:numPr>
          <w:ilvl w:val="0"/>
          <w:numId w:val="24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pPr>
        <w:numPr>
          <w:ilvl w:val="0"/>
          <w:numId w:val="24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изображать пейзажи, натюрморты, портреты, выражая к ним своё отношение;</w:t>
      </w:r>
    </w:p>
    <w:p>
      <w:pPr>
        <w:numPr>
          <w:ilvl w:val="0"/>
          <w:numId w:val="245"/>
        </w:numPr>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изображать многофигурные композиции на значимые жизненные темы и участвовать в коллективных работах на эти темы.</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1.2.16. </w:t>
      </w:r>
      <w:r>
        <w:rPr>
          <w:rFonts w:ascii="Times New Roman" w:hAnsi="Times New Roman" w:cs="Times New Roman" w:eastAsia="Times New Roman"/>
          <w:b/>
          <w:color w:val="auto"/>
          <w:spacing w:val="0"/>
          <w:position w:val="0"/>
          <w:sz w:val="24"/>
          <w:shd w:fill="auto" w:val="clear"/>
        </w:rPr>
        <w:t xml:space="preserve">Технология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изучения курса технологии обучающиеся на первом уровне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общее представление о мире профессий, их социальном значении, истории возникновения и развития;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овладеют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приёмами поиска и использования информации, научатся работать с доступными электронными ресурсами;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1.2.17. </w:t>
      </w:r>
      <w:r>
        <w:rPr>
          <w:rFonts w:ascii="Times New Roman" w:hAnsi="Times New Roman" w:cs="Times New Roman" w:eastAsia="Times New Roman"/>
          <w:b/>
          <w:color w:val="auto"/>
          <w:spacing w:val="0"/>
          <w:position w:val="0"/>
          <w:sz w:val="24"/>
          <w:shd w:fill="auto" w:val="clear"/>
        </w:rPr>
        <w:t xml:space="preserve">Физическая культура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для обучающихся, не имеющих противопоказаний для занятий физической культурой или существенных ограничений по нагрузке)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обучения обучающиеся на первом уровне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начнут осознанно использовать знания, полученные в курсе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Физическая культура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планировании и соблюдении режима дня, выполнении физических упражнений и во время подвижных игр на досуге;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составлять комплексы оздоровительных и общеразвивающих упражнений, использовать простейший спортивный инвентарь и оборудование;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кровообращения;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будут демонстрировать постоянный прирост показателей развития основных физических качеств;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Знания о физической культуре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понятиях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физическая культура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режим дня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характеризовать роль и значение утренней зарядки, физкультминуток и физкультпауз,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понятии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физическая подготовка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характеризовать основные физические качества (силу, быстроту, выносливость, координацию, гибкость) и различать их между собой;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выявлять связь занятий физической культурой с трудовой и оборонной деятельностью;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Способы физкультурной деятельности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отбирать и выполнять комплексы упражнений для утренней зарядки и физкультминуток в соответствии с изученными правилами;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измерять показатели физического развития (рост, масса)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 физической подготовленности (сила, быстрота, выносливость, гибкость), вести систематические наблюдения за их динамикой.</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целенаправленно отбирать физические упражнения для индивидуальных занятий по развитию физических качеств;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простейшие приёмы оказания доврачебной помощи при травмах и ушибах.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Физическое совершенствование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Выпускник научится: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гибкости); оценивать величину нагрузки (большая, средняя, малая) по частоте пульса (с помощью специальной таблицы);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тестовые упражнения на оценку динамики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индивидуального развития основных физических качеств;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организующие строевые команды и приёмы;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акробатические упражнения (кувырки, стойки, перекаты);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гимнастические упражнения на спортивных снарядах (перекладина, брусья, гимнастическое бревно);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легкоатлетические упражнения (бег, прыжки, метания и броски мяча разного веса и объёма);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игровые действия и упражнения из подвижных игр разной функциональной направленности.</w:t>
      </w:r>
    </w:p>
    <w:p>
      <w:pPr>
        <w:spacing w:before="0" w:after="0" w:line="240"/>
        <w:ind w:right="0" w:left="0" w:firstLine="709"/>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Выпускник получит возможность научиться: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сохранять правильную осанку, оптимальное телосложение;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эстетически красиво гимнастические 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акробатические комбинации;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играть в баскетбол, футбол и волейбол по упрощённым правилам;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тестовые нормативы по физической подготовке;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передвижения на лыжах.</w:t>
      </w:r>
    </w:p>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auto"/>
          <w:spacing w:val="0"/>
          <w:position w:val="0"/>
          <w:sz w:val="24"/>
          <w:u w:val="single"/>
          <w:shd w:fill="auto" w:val="clear"/>
        </w:rPr>
        <w:t xml:space="preserve">1.3. </w:t>
      </w:r>
      <w:r>
        <w:rPr>
          <w:rFonts w:ascii="Times New Roman" w:hAnsi="Times New Roman" w:cs="Times New Roman" w:eastAsia="Times New Roman"/>
          <w:b/>
          <w:color w:val="auto"/>
          <w:spacing w:val="0"/>
          <w:position w:val="0"/>
          <w:sz w:val="24"/>
          <w:u w:val="single"/>
          <w:shd w:fill="auto" w:val="clear"/>
        </w:rPr>
        <w:t xml:space="preserve">Система оценки достижения планируемых  результатов освоения ООП НОО</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первого уровня  общего образования.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Особенностями системы оценки являются: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комплексный подход к оценке результатов образования (оценка предметных, метапредметных и личностных результатов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использование планируемых результатов освоения основных образовательных программ в качестве содержательной и критериальной базы оценки;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оценка динамики образовательных достижений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сочетание внешней и внутренней оценки как механизма обеспечения качества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уровневый подход к разработке планируемых результатов, инструментария и представлению их;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использование накопительной системы оценивания (портфолио), характеризующей динамику индивидуальных образовательных достижений;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наблюдения и др.;</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tab/>
      </w:r>
      <w:r>
        <w:rPr>
          <w:rFonts w:ascii="Times New Roman" w:hAnsi="Times New Roman" w:cs="Times New Roman" w:eastAsia="Times New Roman"/>
          <w:color w:val="auto"/>
          <w:spacing w:val="0"/>
          <w:position w:val="0"/>
          <w:sz w:val="24"/>
          <w:shd w:fill="auto" w:val="clear"/>
        </w:rPr>
        <w:t xml:space="preserve">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Система оценки включает в себя две согласованные между собой системы оценок, определяющих основные направления и цели оценочной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внешняя оценка результатов деятельности образовательного учреждения и педагогических работников - оценка, осуществляемая внешними по отношению к школе государственными службами (аккредитация образовательного учреждения, аттестация кадров; мониторинг системы образования) с целью получения, обработки и предоставления информации о качестве образовательных услуг и эффективности деятельности образовательного учреждения и педагогических работников;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внутренняя оценка – оценка образовательных достижений обучающихся, осуществляемая самой школой – обучающимися, педагогами, администрацией и родителями с целью итоговой оценки подготовки выпускников первого уровня общего образования.</w:t>
      </w:r>
    </w:p>
    <w:p>
      <w:pPr>
        <w:keepNext w:val="true"/>
        <w:tabs>
          <w:tab w:val="left" w:pos="708"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Основным объектом системы оценки, ее содержательной и критериальной базой выступают планируемые результаты освоения обучающимися образовательной программы. С позиций  комплексного подхода к оценке результатов образования -  это все три группы результатов образования - личностные, метапредметные, предметные.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личностных результатов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основных блока: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самоопределение</w:t>
      </w:r>
      <w:r>
        <w:rPr>
          <w:rFonts w:ascii="Times New Roman" w:hAnsi="Times New Roman" w:cs="Times New Roman" w:eastAsia="Times New Roman"/>
          <w:color w:val="auto"/>
          <w:spacing w:val="0"/>
          <w:position w:val="0"/>
          <w:sz w:val="24"/>
          <w:shd w:fill="auto" w:val="clear"/>
        </w:rPr>
        <w:t xml:space="preserve">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смыслоообразование</w:t>
      </w:r>
      <w:r>
        <w:rPr>
          <w:rFonts w:ascii="Times New Roman" w:hAnsi="Times New Roman" w:cs="Times New Roman" w:eastAsia="Times New Roman"/>
          <w:color w:val="auto"/>
          <w:spacing w:val="0"/>
          <w:position w:val="0"/>
          <w:sz w:val="24"/>
          <w:shd w:fill="auto" w:val="clear"/>
        </w:rPr>
        <w:t xml:space="preserve"> — поиск и установление личностного смысла (т. 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значения для себя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учения обучающимися на основе устойчивой системы учебно-познавательных и социальных мотивов; понимания границ того,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что я знаю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того,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что я не знаю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незнания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стремления к преодолению этого разрыва;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морально-этическая ориентация </w:t>
      </w:r>
      <w:r>
        <w:rPr>
          <w:rFonts w:ascii="Times New Roman" w:hAnsi="Times New Roman" w:cs="Times New Roman" w:eastAsia="Times New Roman"/>
          <w:color w:val="auto"/>
          <w:spacing w:val="0"/>
          <w:position w:val="0"/>
          <w:sz w:val="24"/>
          <w:shd w:fill="auto" w:val="clear"/>
        </w:rPr>
        <w:t xml:space="preserve">— 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Основное содержание оценки личностных результатов на первом уровне общего образования строится вокруг оценки: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сформированности внутренней позиции обучающегося, которая находит отражение в эмоционально-положительном отношении обучающегося к образовательному учреждению;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хорошего ученика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пример для подражания;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Личностные результаты </w:t>
      </w:r>
      <w:r>
        <w:rPr>
          <w:rFonts w:ascii="Times New Roman" w:hAnsi="Times New Roman" w:cs="Times New Roman" w:eastAsia="Times New Roman"/>
          <w:color w:val="auto"/>
          <w:spacing w:val="0"/>
          <w:position w:val="0"/>
          <w:sz w:val="24"/>
          <w:shd w:fill="auto" w:val="clear"/>
        </w:rPr>
        <w:t xml:space="preserve">выпускников первого уровня  общего образования в соответствии с требованиями Стандарта</w:t>
      </w:r>
      <w:r>
        <w:rPr>
          <w:rFonts w:ascii="Times New Roman" w:hAnsi="Times New Roman" w:cs="Times New Roman" w:eastAsia="Times New Roman"/>
          <w:b/>
          <w:color w:val="auto"/>
          <w:spacing w:val="0"/>
          <w:position w:val="0"/>
          <w:sz w:val="24"/>
          <w:shd w:fill="auto" w:val="clear"/>
        </w:rPr>
        <w:t xml:space="preserve"> не подлежат итоговой оценке</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личностных результатов может осуществляться в ходе </w:t>
      </w:r>
      <w:r>
        <w:rPr>
          <w:rFonts w:ascii="Times New Roman" w:hAnsi="Times New Roman" w:cs="Times New Roman" w:eastAsia="Times New Roman"/>
          <w:b/>
          <w:i/>
          <w:color w:val="auto"/>
          <w:spacing w:val="0"/>
          <w:position w:val="0"/>
          <w:sz w:val="24"/>
          <w:shd w:fill="auto" w:val="clear"/>
        </w:rPr>
        <w:t xml:space="preserve">внешних неперсонифицированных мониторинговых исследований</w:t>
      </w:r>
      <w:r>
        <w:rPr>
          <w:rFonts w:ascii="Times New Roman" w:hAnsi="Times New Roman" w:cs="Times New Roman" w:eastAsia="Times New Roman"/>
          <w:color w:val="auto"/>
          <w:spacing w:val="0"/>
          <w:position w:val="0"/>
          <w:sz w:val="24"/>
          <w:shd w:fill="auto" w:val="clear"/>
        </w:rPr>
        <w:t xml:space="preserve"> специалистами, не работающими в школе и обладающими необходимой компетенцией в сфере психолого-педагогической диагностики развития личности. Предметом оценки в этом случае становится не прогресс личностного развития обучающегося, а эффективность воспитательно-образовательной деятельности образовательного учреждения, муниципальной, региональной или федеральной системы образования. </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индивидуального прогресса личностного развития обучающихся, которым необходима специальная поддержка, может осуществляться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метапредметных результатов</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метапредметных результатов</w:t>
      </w:r>
      <w:r>
        <w:rPr>
          <w:rFonts w:ascii="Times New Roman" w:hAnsi="Times New Roman" w:cs="Times New Roman" w:eastAsia="Times New Roman"/>
          <w:color w:val="auto"/>
          <w:spacing w:val="0"/>
          <w:position w:val="0"/>
          <w:sz w:val="24"/>
          <w:shd w:fill="auto" w:val="clear"/>
        </w:rPr>
        <w:t xml:space="preserve"> представляет собой оценку достижения планируемых результатов освоения основной образовательной программы, представленных в разделах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Регулятивные учебные действия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Коммуникативные учебные действия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Познавательные учебные действия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междисциплинарной программы формирования универсальных учебных действий у обучающихся на первом уровне общего образования, а также планируемых результатов, представленных во всех разделах междисциплинарной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Чтение. Работа с текстом</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Основным объектом оценки метапредметных результатов</w:t>
      </w:r>
      <w:r>
        <w:rPr>
          <w:rFonts w:ascii="Times New Roman" w:hAnsi="Times New Roman" w:cs="Times New Roman" w:eastAsia="Times New Roman"/>
          <w:color w:val="auto"/>
          <w:spacing w:val="0"/>
          <w:position w:val="0"/>
          <w:sz w:val="24"/>
          <w:shd w:fill="auto" w:val="clear"/>
        </w:rPr>
        <w:t xml:space="preserve"> служит сформированность у обучающегося указанных выше регулятивных, коммуникативных и познавательных универсальных действий, т. е. таких умственных действий обучающихся, которые направлены на анализ своей познавательной деятельности и управление ею. К ним относятся: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осуществлять информационный поиск, сбор и выделение существенной информации из различных информационных источников;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умение сотрудничать с педагогом и сверстниками при решении учебных проблем, принимать на себя ответственность за результаты своих действий.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Основное содержание оценки метапредметных результатов на первом уровне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метапредметных результатов может проводиться в ходе различных процедур (итоговые проверочные работы по предметам,  комплексные работы на межпредметной основе, в ходе внутренней оценки, фиксируемой в портфолио достижений в виде оценочных листов и листов наблюдений учителя и др.)</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предметных результатов</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предметных результатов</w:t>
      </w:r>
      <w:r>
        <w:rPr>
          <w:rFonts w:ascii="Times New Roman" w:hAnsi="Times New Roman" w:cs="Times New Roman" w:eastAsia="Times New Roman"/>
          <w:color w:val="auto"/>
          <w:spacing w:val="0"/>
          <w:position w:val="0"/>
          <w:sz w:val="24"/>
          <w:shd w:fill="auto" w:val="clear"/>
        </w:rPr>
        <w:t xml:space="preserve"> представляет собой оценку достижения обучающимся планируемых результатов по отдельным предметам.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достижения предметных результатов ведётся как в ходе текущего  оценивания, так и в ходе выполнения итоговых проверочных работ. Результаты накопленной оценки, полученной в ходе текущего  оценивания, фиксируются, например, в форме портфолио достижений и учитываются при определении итоговой оценки.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персонифицированную итоговую оценку на первом уровне общего образования, результаты которой используются при принятии решения о возможности или невозможности продолжения обучения на следующей ступени общего образования, выносятся только предметные и метапредметные результаты, описанные в разделе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Выпускник научится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планируемых результатов начального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процессе оценки используются разнообразные методы и формы, взаимно дополняющие друг друга ( письменные и устные работы, проекты, практические работы, наблюдения и др.).</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pPr>
        <w:tabs>
          <w:tab w:val="left" w:pos="720" w:leader="none"/>
        </w:tabs>
        <w:spacing w:before="0" w:after="0" w:line="240"/>
        <w:ind w:right="0" w:left="0" w:firstLine="567"/>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Основным инструментом итоговой оценки являются итоговые комплексные работы – </w:t>
      </w:r>
      <w:r>
        <w:rPr>
          <w:rFonts w:ascii="Times New Roman" w:hAnsi="Times New Roman" w:cs="Times New Roman" w:eastAsia="Times New Roman"/>
          <w:color w:val="auto"/>
          <w:spacing w:val="0"/>
          <w:position w:val="0"/>
          <w:sz w:val="24"/>
          <w:shd w:fill="auto" w:val="clear"/>
        </w:rPr>
        <w:t xml:space="preserve">система заданий различного уровня сложности по чтению, русскому языку, математике и окружающему миру.</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учебном процессе оценка предметных результатов проводится с помощью диагностических работ, направленных на определение уровня освоения темы учащимися.  Проводится мониторинг результатов выполнения трех итоговых работ – по русскому языку, родному языку, математике – и итоговой комплексной работы на межпредметной основе. </w:t>
      </w:r>
    </w:p>
    <w:p>
      <w:pPr>
        <w:spacing w:before="0" w:after="0" w:line="240"/>
        <w:ind w:right="0" w:left="0" w:firstLine="708"/>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Организация накопительной системы оценки. Портфолио достижений.</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Системная оценка личностных, метапредметных и предметных результатов</w:t>
      </w:r>
      <w:r>
        <w:rPr>
          <w:rFonts w:ascii="Times New Roman" w:hAnsi="Times New Roman" w:cs="Times New Roman" w:eastAsia="Times New Roman"/>
          <w:color w:val="auto"/>
          <w:spacing w:val="0"/>
          <w:position w:val="0"/>
          <w:sz w:val="24"/>
          <w:shd w:fill="auto" w:val="clear"/>
        </w:rPr>
        <w:t xml:space="preserve"> реализуется в рамках накопительной системы – </w:t>
      </w:r>
      <w:r>
        <w:rPr>
          <w:rFonts w:ascii="Times New Roman" w:hAnsi="Times New Roman" w:cs="Times New Roman" w:eastAsia="Times New Roman"/>
          <w:b/>
          <w:i/>
          <w:color w:val="auto"/>
          <w:spacing w:val="0"/>
          <w:position w:val="0"/>
          <w:sz w:val="24"/>
          <w:shd w:fill="auto" w:val="clear"/>
        </w:rPr>
        <w:t xml:space="preserve"> Портфолио</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Портфолио ученика:</w:t>
      </w:r>
    </w:p>
    <w:p>
      <w:pPr>
        <w:numPr>
          <w:ilvl w:val="0"/>
          <w:numId w:val="267"/>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w:t>
      </w:r>
    </w:p>
    <w:p>
      <w:pPr>
        <w:numPr>
          <w:ilvl w:val="0"/>
          <w:numId w:val="267"/>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w:t>
      </w:r>
    </w:p>
    <w:p>
      <w:pPr>
        <w:numPr>
          <w:ilvl w:val="0"/>
          <w:numId w:val="267"/>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позволяет учитывать возрастные особенности развития универсальных учебных действий учащихся младших классов; лучшие достижения Российской школы на этапе начального обучения; а также педагогические ресурсы учебных предметов образовательного плана;</w:t>
      </w:r>
    </w:p>
    <w:p>
      <w:pPr>
        <w:numPr>
          <w:ilvl w:val="0"/>
          <w:numId w:val="267"/>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предполагает активное вовлечение учащихся и их родителей в оценочную деятельность на основе проблемного анализа, рефлексии и оптимистического прогнозирования.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Портфолио  представляет собой комплект печатных материалов  формата А4, в который входят: листы-разделители с названиями разделов (Портрет. Рабочие материалы. Достижения); тексты заданий и инструкций; шаблоны для выполнения заданий; основные типы задач для оценки сформированности универсальных учебных действий.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Портфолио как инновационный продукт  носит системный характер. В образовательном процессе начальной школы он используется как: процессуальный способ фиксирования достижений учащихся; копилка полезной информации; наглядные доказательства образовательной деятельности ученика;  повод  для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встречи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школьника, учителя и родителя.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Преимущества  Портфолио как метода оценивания достижений учащихся:</w:t>
      </w:r>
    </w:p>
    <w:p>
      <w:pPr>
        <w:numPr>
          <w:ilvl w:val="0"/>
          <w:numId w:val="270"/>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сфокусирован на процессуальном контроле новых приоритетов современного образования, которыми являются УУД (универсальные учебные действия);</w:t>
      </w:r>
    </w:p>
    <w:p>
      <w:pPr>
        <w:numPr>
          <w:ilvl w:val="0"/>
          <w:numId w:val="270"/>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заданий Портфолио выстроено на основе УМК, реализующего новые образовательные стандарты начальной школы; </w:t>
      </w:r>
    </w:p>
    <w:p>
      <w:pPr>
        <w:numPr>
          <w:ilvl w:val="0"/>
          <w:numId w:val="270"/>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разделы Портфолио (Портрет. Рабочие материалы. Достижения) являются общепринятой моделью в мировой педагогической практике;</w:t>
      </w:r>
    </w:p>
    <w:p>
      <w:pPr>
        <w:numPr>
          <w:ilvl w:val="0"/>
          <w:numId w:val="270"/>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учитывает особенности развития критического мышления учащихся путем  использования трех стадий: вызов (проблемная ситуация) – осмысление – рефлексия;</w:t>
      </w:r>
    </w:p>
    <w:p>
      <w:pPr>
        <w:numPr>
          <w:ilvl w:val="0"/>
          <w:numId w:val="270"/>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позволяет помочь учащимся самим определять цели обучения, осуществлять активное присвоение  информации и размышлять о том, что они узнали.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Критериями оценивания</w:t>
      </w:r>
      <w:r>
        <w:rPr>
          <w:rFonts w:ascii="Times New Roman" w:hAnsi="Times New Roman" w:cs="Times New Roman" w:eastAsia="Times New Roman"/>
          <w:color w:val="auto"/>
          <w:spacing w:val="0"/>
          <w:position w:val="0"/>
          <w:sz w:val="24"/>
          <w:shd w:fill="auto" w:val="clear"/>
        </w:rPr>
        <w:t xml:space="preserve"> являются: </w:t>
      </w:r>
    </w:p>
    <w:p>
      <w:pPr>
        <w:numPr>
          <w:ilvl w:val="0"/>
          <w:numId w:val="272"/>
        </w:numPr>
        <w:tabs>
          <w:tab w:val="left" w:pos="1080" w:leader="none"/>
        </w:tabs>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соответствие достигнутых предметных,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 </w:t>
      </w:r>
    </w:p>
    <w:p>
      <w:pPr>
        <w:numPr>
          <w:ilvl w:val="0"/>
          <w:numId w:val="272"/>
        </w:numPr>
        <w:tabs>
          <w:tab w:val="left" w:pos="720" w:leader="none"/>
        </w:tabs>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динамика результатов предметной обученности, формирования УУД.</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Портфолио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поддерживать высокую учебную мотивацию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поощрять их активность и самостоятельность, расширять возможности обучения и самообучения;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развивать навыки рефлексивной и оценочной (в том числе самооценочной) деятельности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формировать умение учиться — ставить цели, планировать и организовывать собственную учебную деятельность.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состав портфолио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портфолио достижений учеников начальной школы, который используется для оценки достижения планируемых результатов начального общего образования, целесообразно включать следующие материалы: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Выборки детских работ — формальных и творческих, выполненных в ходе обязательных учебных занятий по всем изучаемым предметам, а также в ходе посещаемых обучающимися факультативных учебных занятий, реализуемых в рамках образовательной программы образовательного учреждения (как её общеобразовательной составляющей, так и программы дополнительного образования). Обязательной составляющей портфеля достижений являются материалы стартовой диагностики, промежуточных и итоговых стандартизированных работ по отдельным предметам. 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русскому языку и литературному чтению, иностранному языку — диктанты и изложения, сочинения на заданную тему, сочинения на произвольную тему, иллюстрированные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авторские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работы детей;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математике — математические диктанты, контрольные работы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окружающему миру — оформленные результаты  проектов, устных ответов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предметам эстетического цикла — иллюстрации к музыкальным произведениям, иллюстрации на заданную тему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технологии — продукты собственного творчества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физкультуре —  самостоятельно составленные расписания и режим дня, комплексы физических упражнений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Систематизированные материалы наблюдений (оценочные листы, материалы и листы наблюдений и т. п.) за процессом овладения универсальными учебными действиями, которые ведут учителя начальных классов (выступающие и в роли учителя- предметника, и в роли классного руководителя), иные учителя-предметники,  организатор воспитательной работы и другие непосредственные участники образовательного процесса.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Материалы, характеризующие достижения обучающихся во внеучебной (школьной и внешкольной) и досуговой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 интерпретация и оценка отдельных составляющих и портфолио достижений в целом ведётся с позиций достижения планируемых результатов с учётом основных результатов начального общего образования, устанавливаемых требованиями Стандарта.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Итоговая оценка выпускника и её использование при переходе от начального к основному общему образованию</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Итоговая оценка выпускника формируется на основе накопленной оценки по всем учебным предметам и оценок за выполнение, как минимум, трёх итоговых работ (по русскому языку, математике и комплексной работы на межпредметной основе).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и математике, а также уровень овладения метапредметными действиями.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Выпускник овладел опорной системой знаний и учебными действиями, необходимыми для продолжения образования на следующем уровне общего образования, и способен использовать их для решения простых учебно-познавательных и учебно-практических задач средствами данного предмета.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зачёт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удовлетворительно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результаты выполнения итоговых работ свидетельствуют о правильном выполнении не менее 50% заданий базового уровня.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Выпускник овладел опорной системой знаний, необходимой для продолжения образования на следующем уровне общего образования, на уровне осознанного произвольного овладения учебными действиями.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хорошо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отлично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Выпускник не овладел опорной системой знаний и учебными действиями, необходимыми для продолжения образования на следующем уровне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Решение об успешном освоении обучающимися основной образовательной программы начального общего образования и переводе на следующий уровень общего образования принимается педагогическим советом образовательного учреждения на основании сделанных выводов о достижении планируемых результатов освоения основной образовательной программы начального общего образования.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Решение о переводе обучающегося на следующий уровень общего образования принимается одновременно с рассмотрением и утверждением характеристики выпускника, в которой: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отмечаются образовательные достижения и положительные качества выпускника;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определяются приоритетные задачи и направления личностного развития с учётом как достижений, так и психологических проблем развития ребёнка;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даются психолого-педагогические рекомендации, призванные обеспечить успешную реализацию намеченных задач на следующей ступени обучения.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выводы и оценки, включаемые в характеристику, должны быть подтверждены материалами портфолио достижений и другими объективными показателями.</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Основной     формой    оценки  метапредметных результатов является интегрированная (комплексная)  контрольная работа.  Контроль     и   оценка    метапредметных      результатов    предусматривают      выявление  индивидуальной динамики учебных достижений обучающихся.</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Методы и формы оценки образовательных достижений в первом классе.</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Успешность   усвоения      программ      первоклассниками   характеризуется   качественной  оценкой на основе листа оценки образовательных достижений, включающего совокупность  критериев освоения программы первого класса.  Лист оценки образовательных достижений  используется учителем при составлении отчета по итогам работы за учебный год.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tab/>
      </w:r>
      <w:r>
        <w:rPr>
          <w:rFonts w:ascii="Times New Roman" w:hAnsi="Times New Roman" w:cs="Times New Roman" w:eastAsia="Times New Roman"/>
          <w:color w:val="auto"/>
          <w:spacing w:val="0"/>
          <w:position w:val="0"/>
          <w:sz w:val="24"/>
          <w:shd w:fill="auto" w:val="clear"/>
        </w:rPr>
        <w:t xml:space="preserve">Лист  оценки  образовательных  достижений  разрабатывается  на  критериальной  основе,  позволяет    отслеживать    самооценку     и   оценку   достижений     обучающихся.      Критерии  формулируются      учителем   самостоятельно,   исходя   из   требований   стандарта,   учебно-тематического  планирования,  уровня  подготовленности  учащихся  к  обучению  в  первом  классе.  Учитель заполняет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Лист достижений первоклассника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метапредметным результатам в  форме таблицы. Отслеживание результатов обучающихся проводится в 3 этапа  за учебный год (январь, март, май).  Данный   период   выбран   не   случайно,   так   как   первое   полугодие   школьники  осваивают   азы   учебной   деятельности   и   идёт   процесс   адаптации   к   школе.   В   марте  заканчивается  обучение  грамоте,  а  май  —       конец  учебного  года  (написание  итоговой  комплексной работы).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tab/>
      </w:r>
      <w:r>
        <w:rPr>
          <w:rFonts w:ascii="Times New Roman" w:hAnsi="Times New Roman" w:cs="Times New Roman" w:eastAsia="Times New Roman"/>
          <w:color w:val="auto"/>
          <w:spacing w:val="0"/>
          <w:position w:val="0"/>
          <w:sz w:val="24"/>
          <w:shd w:fill="auto" w:val="clear"/>
        </w:rPr>
        <w:t xml:space="preserve">Учитель  определяет  результаты  формирования  УУД    через  наблюдения  на  уроках  и  внеурочной  деятельности;  через  дифференцированные  индивидуальные  задания,  через  участие в совместных творческих делах в школе.</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  позволяет  отследить  динамику  изменений  у  каждого  отдельного  ученика,  т.е.  их индивидуальную   траекторию   развития   и   определить   учителю   задачи   для   работы   на  следующий учебный год с разными группами обучающихся по уровню сформированности  универсальных учебных действий.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 </w:t>
      </w:r>
      <w:r>
        <w:rPr>
          <w:rFonts w:ascii="Times New Roman" w:hAnsi="Times New Roman" w:cs="Times New Roman" w:eastAsia="Times New Roman"/>
          <w:color w:val="auto"/>
          <w:spacing w:val="0"/>
          <w:position w:val="0"/>
          <w:sz w:val="24"/>
          <w:shd w:fill="auto" w:val="clear"/>
        </w:rPr>
        <w:t xml:space="preserve">Основной     формой     оценки    метапредметных      результатов   является    интегрированная  (комплексная)   контрольная   работа.   Контроль   и   оценка   метапредметных      результатов  предусматривают        выявление      индивидуальной       динамики      учебных      достижений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обучающихся.</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Формы представления образовательных результатов: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табель   успеваемости   по   предметам      (с   указанием   требований,   предъявляемых   к   выставлению отметок);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тексты    итоговых    диагностических      контрольных     работ,  диктантов    и   анализ   их  выполнения  обучающимся  (информация  об  элементах  и  уровнях  проверяемого  знания  – знания, понимания, применения, систематизации); устная оценка успешности результатов, формулировка причин неудач и рекомендаций  по устранению пробелов в обученности по предметам;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результаты    психолого-педагогических        исследований,    иллюстрирующих        динамику  развития отдельных интеллектуальных и личностных качеств обучающегося, УУД.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успешность  освоения  учебных  программ  обучающихся  2-4  оценивается    в  форме  балльной отметки.  В личном деле обучающегося  выставляется отметка. Портфолио,  как  форма  представления  образовательных  результатов  не  обязательна,  может быть использована  по усмотрению (выбору) учителя.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имеют  возможность  участвовать   в  предметных  олимпиадах, интеллектуальных марафонах, предметных конкурсах разных уровней:</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  2  -  4  классах  в  рамках  предметных  недель  -  олимпиады  по  русскому  языку  и  математике. </w:t>
      </w:r>
    </w:p>
    <w:p>
      <w:pPr>
        <w:tabs>
          <w:tab w:val="left" w:pos="904" w:leader="none"/>
          <w:tab w:val="center" w:pos="5102"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обучающиеся   1-4   классов   -  в   интеллектуальных   играх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медвежонок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Кенгуру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конкурсах,     олимпиадах,      спортивных      соревнованиях      в    соответствии     с    планами   муниципальных, региональных мероприятий.</w:t>
      </w:r>
    </w:p>
    <w:p>
      <w:pPr>
        <w:tabs>
          <w:tab w:val="left" w:pos="904" w:leader="none"/>
          <w:tab w:val="center" w:pos="5102"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984806"/>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используются следующие формы оценки:</w:t>
      </w:r>
    </w:p>
    <w:p>
      <w:pPr>
        <w:numPr>
          <w:ilvl w:val="0"/>
          <w:numId w:val="281"/>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безотметочное обучение – 1 класс в течение всего учебного года;</w:t>
      </w:r>
    </w:p>
    <w:p>
      <w:pPr>
        <w:numPr>
          <w:ilvl w:val="0"/>
          <w:numId w:val="281"/>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балльная система оценки во 2 – 4 классах;</w:t>
      </w:r>
    </w:p>
    <w:p>
      <w:pPr>
        <w:numPr>
          <w:ilvl w:val="0"/>
          <w:numId w:val="281"/>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накопительная система оценки – Портфолио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организации контрольно-оценочной деятельности во вторых – четвертых классах опираемся на методические рекомендации письма Министерства образования от 19.11. 1998 года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Контроль и оценка результатов обучения в начальной школе</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Организация контрольно-оценочной деятельности 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регламентируется Уставом и Положением о системе  оценки, формах и порядке промежуточной аттестации обучающихся начальной ступени образования (в соответствии с  ФГОС НОО) и в соответствии с локальным актом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регламентирующим проведение промежуточной аттестации обучающихся 1-9 классов.  </w:t>
      </w:r>
    </w:p>
    <w:p>
      <w:pPr>
        <w:keepNext w:val="true"/>
        <w:spacing w:before="240" w:after="60" w:line="240"/>
        <w:ind w:right="0" w:left="0" w:firstLine="0"/>
        <w:jc w:val="left"/>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2. </w:t>
      </w:r>
      <w:r>
        <w:rPr>
          <w:rFonts w:ascii="Times New Roman" w:hAnsi="Times New Roman" w:cs="Times New Roman" w:eastAsia="Times New Roman"/>
          <w:b/>
          <w:color w:val="auto"/>
          <w:spacing w:val="0"/>
          <w:position w:val="0"/>
          <w:sz w:val="24"/>
          <w:u w:val="single"/>
          <w:shd w:fill="auto" w:val="clear"/>
        </w:rPr>
        <w:t xml:space="preserve">Содержательный раздел</w:t>
      </w:r>
    </w:p>
    <w:p>
      <w:pPr>
        <w:keepNext w:val="true"/>
        <w:spacing w:before="240" w:after="60" w:line="240"/>
        <w:ind w:right="0" w:left="0" w:firstLine="0"/>
        <w:jc w:val="left"/>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shd w:fill="auto" w:val="clear"/>
        </w:rPr>
        <w:t xml:space="preserve"> 2.1. </w:t>
      </w:r>
      <w:r>
        <w:rPr>
          <w:rFonts w:ascii="Times New Roman" w:hAnsi="Times New Roman" w:cs="Times New Roman" w:eastAsia="Times New Roman"/>
          <w:b/>
          <w:color w:val="auto"/>
          <w:spacing w:val="0"/>
          <w:position w:val="0"/>
          <w:sz w:val="24"/>
          <w:shd w:fill="auto" w:val="clear"/>
        </w:rPr>
        <w:t xml:space="preserve">Программа формирования универсальных учебных действий  у обучающихся на первом уровне общего образования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формирования универсальных учебных действий на первом уровне общего образования (далее — программа формирования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начального общего образования, дополняет традиционное содержание образовательно-воспитательных программ и служит основой разработки примерных учебных программ.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формирования универсальных учебных действий для начального общего образования:</w:t>
      </w:r>
    </w:p>
    <w:p>
      <w:pPr>
        <w:numPr>
          <w:ilvl w:val="0"/>
          <w:numId w:val="286"/>
        </w:numPr>
        <w:tabs>
          <w:tab w:val="left" w:pos="567" w:leader="none"/>
          <w:tab w:val="left" w:pos="851" w:leader="none"/>
        </w:tabs>
        <w:spacing w:before="0" w:after="0" w:line="240"/>
        <w:ind w:right="0" w:left="993" w:hanging="502"/>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устанавливает ценностные ориентиры начального общего образования;</w:t>
      </w:r>
    </w:p>
    <w:p>
      <w:pPr>
        <w:numPr>
          <w:ilvl w:val="0"/>
          <w:numId w:val="286"/>
        </w:numPr>
        <w:tabs>
          <w:tab w:val="left" w:pos="567" w:leader="none"/>
          <w:tab w:val="left" w:pos="851" w:leader="none"/>
        </w:tabs>
        <w:spacing w:before="0" w:after="0" w:line="240"/>
        <w:ind w:right="0" w:left="993" w:hanging="502"/>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определяет понятие, функции, состав и характеристики универсальных учебных действий в младшем школьном возрасте;</w:t>
      </w:r>
    </w:p>
    <w:p>
      <w:pPr>
        <w:numPr>
          <w:ilvl w:val="0"/>
          <w:numId w:val="286"/>
        </w:numPr>
        <w:tabs>
          <w:tab w:val="left" w:pos="567" w:leader="none"/>
          <w:tab w:val="left" w:pos="851" w:leader="none"/>
        </w:tabs>
        <w:spacing w:before="0" w:after="0" w:line="240"/>
        <w:ind w:right="0" w:left="993" w:hanging="502"/>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выявляет связь универсальных учебных действий с содержанием учебных предметов;</w:t>
      </w:r>
    </w:p>
    <w:p>
      <w:pPr>
        <w:numPr>
          <w:ilvl w:val="0"/>
          <w:numId w:val="286"/>
        </w:numPr>
        <w:tabs>
          <w:tab w:val="left" w:pos="567" w:leader="none"/>
          <w:tab w:val="left" w:pos="851" w:leader="none"/>
        </w:tabs>
        <w:spacing w:before="0" w:after="0" w:line="240"/>
        <w:ind w:right="0" w:left="993" w:hanging="502"/>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определяет 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основному общему образованию.</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2.1.1. </w:t>
      </w:r>
      <w:r>
        <w:rPr>
          <w:rFonts w:ascii="Times New Roman" w:hAnsi="Times New Roman" w:cs="Times New Roman" w:eastAsia="Times New Roman"/>
          <w:b/>
          <w:color w:val="auto"/>
          <w:spacing w:val="0"/>
          <w:position w:val="0"/>
          <w:sz w:val="24"/>
          <w:shd w:fill="auto" w:val="clear"/>
        </w:rPr>
        <w:t xml:space="preserve">Ценностные ориентиры начального общего образования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Ценностные ориентиры содержания начального образования определяются Федеральным государственным образовательным стандартом и  общими представлениями о современном выпускнике начальной школы.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основ гражданской идентичности личности, включая:  чувство сопричастности и гордости за свою Родину, народ и историю;  осознание ответственности человека за благосостояние общества;  восприятие мира как единого и целостного при разнообразии культур, национальностей, религий; отказ от деления 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своих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чужих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уважение истории и культуры каждого народа.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Формирование психологических условий развития способности учащихся к общению, кооперации, сотрудничеству, включая: доброжелательность, доверие и  внимание к людям, </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готовность к сотрудничеству и дружбе, оказанию помощи тем, кто в ней нуждается;  уважение к окружающим — умение слушать и слышать партнера, признавать право каждого на собственное мнение и принимать решения с учетом позиций всех участников.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Развитие ценностно-смысловой сферы личности на основе общечеловеческой нравственности и гуманизма: принятие и уважение ценностей семьи и общества, школы и коллектива и стремление следовать им; ориентация в нравственном содержании и смысле поступков, как собственных, так и окружающих людей, развитие этических чувств — стыда, вины, совести как регуляторов морального поведения; формирование чувства прекрасного и эстетических чувств на основе знакомства с мировой и отечественной художественной культурой.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Развитие умения учиться как первого шага к самообразованию и самовоспитанию: развитие широких познавательных интересов, инициативы  и 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Развитие самостоятельности, инициативы и ответственности личности как условия ее самоактуализации: формирование самоуважения и эмоционально-положительного отношения к себе; готовность открыто выражать и отстаивать свою позицию; критичность в отношении своих поступков и умение адекватно их оценивать; готовность к самостоятельным действиям, ответственность за их результаты; целеустремленность и настойчивость в достижении целей; жизненный оптимизм и готовность к преодолению трудностей— умение противостоять действиям и влияниям, представляющим угрозу жизни, здоровью и безопасности  личности и общества в пределах своих возможностей.        </w:t>
      </w:r>
    </w:p>
    <w:p>
      <w:pPr>
        <w:spacing w:before="0" w:after="0" w:line="288"/>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aps w:val="true"/>
          <w:color w:val="auto"/>
          <w:spacing w:val="0"/>
          <w:position w:val="0"/>
          <w:sz w:val="24"/>
          <w:shd w:fill="auto" w:val="clear"/>
        </w:rPr>
        <w:t xml:space="preserve">ОСНОВНЫЕ  ЦЕННОСТИ  </w:t>
      </w:r>
      <w:r>
        <w:rPr>
          <w:rFonts w:ascii="Times New Roman" w:hAnsi="Times New Roman" w:cs="Times New Roman" w:eastAsia="Times New Roman"/>
          <w:color w:val="auto"/>
          <w:spacing w:val="0"/>
          <w:position w:val="0"/>
          <w:sz w:val="24"/>
          <w:shd w:fill="auto" w:val="clear"/>
        </w:rPr>
        <w:t xml:space="preserve">содержания образования, формируемые на первом уровне общего образования. </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мира</w:t>
      </w:r>
      <w:r>
        <w:rPr>
          <w:rFonts w:ascii="Times New Roman" w:hAnsi="Times New Roman" w:cs="Times New Roman" w:eastAsia="Times New Roman"/>
          <w:color w:val="auto"/>
          <w:spacing w:val="0"/>
          <w:position w:val="0"/>
          <w:sz w:val="24"/>
          <w:shd w:fill="auto" w:val="clear"/>
        </w:rPr>
        <w:t xml:space="preserve"> —  как общего дома для всех жителей Земли;</w:t>
      </w:r>
    </w:p>
    <w:p>
      <w:pPr>
        <w:spacing w:before="0" w:after="0" w:line="288"/>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мирового сообщества, представленного разными   национальностями;</w:t>
      </w:r>
    </w:p>
    <w:p>
      <w:pPr>
        <w:spacing w:before="0" w:after="0" w:line="288"/>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как принципа жизни на Земле.</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человеческой жизни</w:t>
      </w:r>
      <w:r>
        <w:rPr>
          <w:rFonts w:ascii="Times New Roman" w:hAnsi="Times New Roman" w:cs="Times New Roman" w:eastAsia="Times New Roman"/>
          <w:color w:val="auto"/>
          <w:spacing w:val="0"/>
          <w:position w:val="0"/>
          <w:sz w:val="24"/>
          <w:shd w:fill="auto" w:val="clear"/>
        </w:rPr>
        <w:t xml:space="preserve"> — как возможность проявлять, реализовывать человечность, положительные качества и добродетели, все ценности.</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Дар слова</w:t>
      </w:r>
      <w:r>
        <w:rPr>
          <w:rFonts w:ascii="Times New Roman" w:hAnsi="Times New Roman" w:cs="Times New Roman" w:eastAsia="Times New Roman"/>
          <w:color w:val="auto"/>
          <w:spacing w:val="0"/>
          <w:position w:val="0"/>
          <w:sz w:val="24"/>
          <w:shd w:fill="auto" w:val="clear"/>
        </w:rPr>
        <w:t xml:space="preserve"> — как возможность получать знания, общаться.</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природы</w:t>
      </w:r>
      <w:r>
        <w:rPr>
          <w:rFonts w:ascii="Times New Roman" w:hAnsi="Times New Roman" w:cs="Times New Roman" w:eastAsia="Times New Roman"/>
          <w:color w:val="auto"/>
          <w:spacing w:val="0"/>
          <w:position w:val="0"/>
          <w:sz w:val="24"/>
          <w:shd w:fill="auto" w:val="clear"/>
        </w:rPr>
        <w:t xml:space="preserve"> — осознание себя частью природного мира. Бережное отношение к природе как к среде обитания и выживания человека, как к источнику для переживания чувства красоты, гармонии, её совершенства.</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семьи </w:t>
      </w:r>
      <w:r>
        <w:rPr>
          <w:rFonts w:ascii="Times New Roman" w:hAnsi="Times New Roman" w:cs="Times New Roman" w:eastAsia="Times New Roman"/>
          <w:color w:val="auto"/>
          <w:spacing w:val="0"/>
          <w:position w:val="0"/>
          <w:sz w:val="24"/>
          <w:shd w:fill="auto" w:val="clear"/>
        </w:rPr>
        <w:t xml:space="preserve">как</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общности родных и близких людей, в которой передаются язык, культурные традиции своего народа, осуществляется взаимопомощь и взаимоподдержка.    </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добра</w:t>
      </w:r>
      <w:r>
        <w:rPr>
          <w:rFonts w:ascii="Times New Roman" w:hAnsi="Times New Roman" w:cs="Times New Roman" w:eastAsia="Times New Roman"/>
          <w:color w:val="auto"/>
          <w:spacing w:val="0"/>
          <w:position w:val="0"/>
          <w:sz w:val="24"/>
          <w:shd w:fill="auto" w:val="clear"/>
        </w:rPr>
        <w:t xml:space="preserve"> — как проявление высших человеческих способностей — любви, сострадания и милосердия. </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познания мира</w:t>
      </w:r>
      <w:r>
        <w:rPr>
          <w:rFonts w:ascii="Times New Roman" w:hAnsi="Times New Roman" w:cs="Times New Roman" w:eastAsia="Times New Roman"/>
          <w:color w:val="auto"/>
          <w:spacing w:val="0"/>
          <w:position w:val="0"/>
          <w:sz w:val="24"/>
          <w:shd w:fill="auto" w:val="clear"/>
        </w:rPr>
        <w:t xml:space="preserve"> — ценность научного знания, разума, осуществление стремления человека к постижению истины.</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красоты</w:t>
      </w:r>
      <w:r>
        <w:rPr>
          <w:rFonts w:ascii="Times New Roman" w:hAnsi="Times New Roman" w:cs="Times New Roman" w:eastAsia="Times New Roman"/>
          <w:color w:val="auto"/>
          <w:spacing w:val="0"/>
          <w:position w:val="0"/>
          <w:sz w:val="24"/>
          <w:shd w:fill="auto" w:val="clear"/>
        </w:rPr>
        <w:t xml:space="preserve"> как совершенства, гармонии, приведения в соответствие с идеалом, стремление к нему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красота спасёт мир</w:t>
      </w:r>
      <w:r>
        <w:rPr>
          <w:rFonts w:ascii="Times New Roman" w:hAnsi="Times New Roman" w:cs="Times New Roman" w:eastAsia="Times New Roman"/>
          <w:color w:val="auto"/>
          <w:spacing w:val="0"/>
          <w:position w:val="0"/>
          <w:sz w:val="24"/>
          <w:shd w:fill="auto" w:val="clear"/>
        </w:rPr>
        <w:t xml:space="preserve">».</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труда и творчества </w:t>
      </w:r>
      <w:r>
        <w:rPr>
          <w:rFonts w:ascii="Times New Roman" w:hAnsi="Times New Roman" w:cs="Times New Roman" w:eastAsia="Times New Roman"/>
          <w:color w:val="auto"/>
          <w:spacing w:val="0"/>
          <w:position w:val="0"/>
          <w:sz w:val="24"/>
          <w:shd w:fill="auto" w:val="clear"/>
        </w:rPr>
        <w:t xml:space="preserve">— как стремления к созидательной деятельности, нацеленной на создание условий для реализации остальных ценностей. </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свободы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выбора </w:t>
      </w:r>
      <w:r>
        <w:rPr>
          <w:rFonts w:ascii="Times New Roman" w:hAnsi="Times New Roman" w:cs="Times New Roman" w:eastAsia="Times New Roman"/>
          <w:color w:val="auto"/>
          <w:spacing w:val="0"/>
          <w:position w:val="0"/>
          <w:sz w:val="24"/>
          <w:shd w:fill="auto" w:val="clear"/>
        </w:rPr>
        <w:t xml:space="preserve">— как возможность совершать суждения и поступки в рамках  норм, правил, законов общества.</w:t>
      </w:r>
    </w:p>
    <w:p>
      <w:pPr>
        <w:spacing w:before="0" w:after="0" w:line="288"/>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Ценность любви к Родине, народу — </w:t>
      </w:r>
      <w:r>
        <w:rPr>
          <w:rFonts w:ascii="Times New Roman" w:hAnsi="Times New Roman" w:cs="Times New Roman" w:eastAsia="Times New Roman"/>
          <w:color w:val="auto"/>
          <w:spacing w:val="0"/>
          <w:position w:val="0"/>
          <w:sz w:val="24"/>
          <w:shd w:fill="auto" w:val="clear"/>
        </w:rPr>
        <w:t xml:space="preserve">как проявление духовной зрелости человека, выражающееся в осознанном желании служить Отечеству.    </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Современный выпускник начальной школы — это человек: </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любознательный, активно познающий мир;</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владеющий основами умения учиться;</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любящий родной край и свою страну;</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уважающий и принимающий ценности семьи и общества;</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готовый самостоятельно действовать и отвечать за свои поступки перед семьей и школой;</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доброжелательный, умеющий слушать и слышать партнера, умеющий высказать свое мнение;</w:t>
      </w:r>
    </w:p>
    <w:p>
      <w:pPr>
        <w:numPr>
          <w:ilvl w:val="0"/>
          <w:numId w:val="297"/>
        </w:numPr>
        <w:tabs>
          <w:tab w:val="left" w:pos="720" w:leader="none"/>
        </w:tabs>
        <w:spacing w:before="0" w:after="0" w:line="240"/>
        <w:ind w:right="0" w:left="72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выполняющий правила здорового и безопасного образа жизни для себя и окружающих.</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формирование основ гражданской идентичности личности на базе:</w:t>
      </w:r>
    </w:p>
    <w:p>
      <w:pPr>
        <w:numPr>
          <w:ilvl w:val="0"/>
          <w:numId w:val="300"/>
        </w:numPr>
        <w:tabs>
          <w:tab w:val="left" w:pos="851" w:leader="none"/>
        </w:tabs>
        <w:spacing w:before="0" w:after="0" w:line="240"/>
        <w:ind w:right="0" w:left="284" w:firstLine="28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чувства сопричастности и гордости за свою Родину, народ и историю, осознания ответственности человека за благосостояние общества;</w:t>
      </w:r>
    </w:p>
    <w:p>
      <w:pPr>
        <w:numPr>
          <w:ilvl w:val="0"/>
          <w:numId w:val="300"/>
        </w:numPr>
        <w:tabs>
          <w:tab w:val="left" w:pos="851" w:leader="none"/>
        </w:tabs>
        <w:spacing w:before="0" w:after="0" w:line="240"/>
        <w:ind w:right="0" w:left="284" w:firstLine="28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восприятия мира как единого и целостного при разнообразии культур, национальностей, религий; уважения истории и культуры каждого народа;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формирование психологических условий развития общения, сотрудничества на основе:</w:t>
      </w:r>
    </w:p>
    <w:p>
      <w:pPr>
        <w:numPr>
          <w:ilvl w:val="0"/>
          <w:numId w:val="302"/>
        </w:numPr>
        <w:tabs>
          <w:tab w:val="left" w:pos="851" w:leader="none"/>
        </w:tabs>
        <w:spacing w:before="0" w:after="0" w:line="240"/>
        <w:ind w:right="0" w:left="284" w:firstLine="27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доброжелательности, доверия и внимания к людям, готовности к сотрудничеству и дружбе, оказанию помощи тем, кто в ней нуждается;</w:t>
      </w:r>
    </w:p>
    <w:p>
      <w:pPr>
        <w:numPr>
          <w:ilvl w:val="0"/>
          <w:numId w:val="302"/>
        </w:numPr>
        <w:tabs>
          <w:tab w:val="left" w:pos="851" w:leader="none"/>
        </w:tabs>
        <w:spacing w:before="0" w:after="0" w:line="240"/>
        <w:ind w:right="0" w:left="284" w:firstLine="27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развитие ценностно-смысловой сферы личности на основе общечеловеческих принципов нравственности и гуманизма:</w:t>
      </w:r>
    </w:p>
    <w:p>
      <w:pPr>
        <w:numPr>
          <w:ilvl w:val="0"/>
          <w:numId w:val="30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принятия и уважения ценностей семьи и образовательного учреждения, коллектива и общества и стремления следовать им;</w:t>
      </w:r>
    </w:p>
    <w:p>
      <w:pPr>
        <w:numPr>
          <w:ilvl w:val="0"/>
          <w:numId w:val="30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pPr>
        <w:numPr>
          <w:ilvl w:val="0"/>
          <w:numId w:val="30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формирования чувства прекрасного и эстетических чувств благодаря знакомству с мировой и отечественной художественной культурой;</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развитие умения учиться как первого шага к самообразованию и самовоспитанию, а именно:</w:t>
      </w:r>
    </w:p>
    <w:p>
      <w:pPr>
        <w:numPr>
          <w:ilvl w:val="0"/>
          <w:numId w:val="306"/>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широких познавательных интересов, инициативы и любознательности, мотивов познания и творчества;</w:t>
      </w:r>
    </w:p>
    <w:p>
      <w:pPr>
        <w:numPr>
          <w:ilvl w:val="0"/>
          <w:numId w:val="306"/>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умения учиться и способности к организации своей деятельности (планированию, контролю, оценке);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развитие самостоятельности, инициативы и ответственности личности как условия её самоактуализации:</w:t>
      </w:r>
    </w:p>
    <w:p>
      <w:pPr>
        <w:numPr>
          <w:ilvl w:val="0"/>
          <w:numId w:val="30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pPr>
        <w:numPr>
          <w:ilvl w:val="0"/>
          <w:numId w:val="30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готовности к самостоятельным поступкам и действиям, ответственности за их результаты;</w:t>
      </w:r>
    </w:p>
    <w:p>
      <w:pPr>
        <w:numPr>
          <w:ilvl w:val="0"/>
          <w:numId w:val="30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целеустремлённости и настойчивости достижении целей, готовности к преодолению трудностей и жизненного оптимизма;</w:t>
      </w:r>
    </w:p>
    <w:p>
      <w:pPr>
        <w:numPr>
          <w:ilvl w:val="0"/>
          <w:numId w:val="30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нетерпимости и умения противостоять действиям и влияниям, представляющим угрозу жизни, здоровью, безопасности личности и общества, в пределах своих возможностей.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2.1.2. </w:t>
      </w:r>
      <w:r>
        <w:rPr>
          <w:rFonts w:ascii="Times New Roman" w:hAnsi="Times New Roman" w:cs="Times New Roman" w:eastAsia="Times New Roman"/>
          <w:b/>
          <w:color w:val="auto"/>
          <w:spacing w:val="0"/>
          <w:position w:val="0"/>
          <w:sz w:val="24"/>
          <w:shd w:fill="auto" w:val="clear"/>
        </w:rPr>
        <w:t xml:space="preserve">Понятие, функции, состав и характеристики универсальных учебных</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действий на ступени начального общего образования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Последовательная реализация деятельностного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учёбе.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  разделённой (в младшем школьном,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Понятие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универсальные учебные действия</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широком значении термин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универсальные учебные действия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означает умение учиться, т. е. способность субъекта к саморазвитию и самосовершенствованию путём сознательного и активного присвоения нового социального опыта.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обобщённые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её целевой направленности, ценностно-смысловых и операциональных характеристик.</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Таким образом,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личностного морального выбора.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Функции универсальных учебных действий:</w:t>
      </w:r>
    </w:p>
    <w:p>
      <w:pPr>
        <w:numPr>
          <w:ilvl w:val="0"/>
          <w:numId w:val="315"/>
        </w:numPr>
        <w:spacing w:before="0" w:after="0" w:line="240"/>
        <w:ind w:right="0" w:left="993"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pPr>
        <w:numPr>
          <w:ilvl w:val="0"/>
          <w:numId w:val="315"/>
        </w:numPr>
        <w:spacing w:before="0" w:after="0" w:line="240"/>
        <w:ind w:right="0" w:left="993"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Виды универсальных учебных действий.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составе основных видов универсальных учебных действий, соответствующих ключевым целям общего образования, можно выделить четыре блока: </w:t>
      </w:r>
      <w:r>
        <w:rPr>
          <w:rFonts w:ascii="Times New Roman" w:hAnsi="Times New Roman" w:cs="Times New Roman" w:eastAsia="Times New Roman"/>
          <w:b/>
          <w:color w:val="auto"/>
          <w:spacing w:val="0"/>
          <w:position w:val="0"/>
          <w:sz w:val="24"/>
          <w:shd w:fill="auto" w:val="clear"/>
        </w:rPr>
        <w:t xml:space="preserve">личностный, регулятивный</w:t>
      </w:r>
      <w:r>
        <w:rPr>
          <w:rFonts w:ascii="Times New Roman" w:hAnsi="Times New Roman" w:cs="Times New Roman" w:eastAsia="Times New Roman"/>
          <w:color w:val="auto"/>
          <w:spacing w:val="0"/>
          <w:position w:val="0"/>
          <w:sz w:val="24"/>
          <w:shd w:fill="auto" w:val="clear"/>
        </w:rPr>
        <w:t xml:space="preserve"> (включающий также действия саморегуляции), </w:t>
      </w:r>
      <w:r>
        <w:rPr>
          <w:rFonts w:ascii="Times New Roman" w:hAnsi="Times New Roman" w:cs="Times New Roman" w:eastAsia="Times New Roman"/>
          <w:b/>
          <w:color w:val="auto"/>
          <w:spacing w:val="0"/>
          <w:position w:val="0"/>
          <w:sz w:val="24"/>
          <w:shd w:fill="auto" w:val="clear"/>
        </w:rPr>
        <w:t xml:space="preserve">познавательный и коммуникативный.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Личностные универсальные учебные действия</w:t>
      </w:r>
      <w:r>
        <w:rPr>
          <w:rFonts w:ascii="Times New Roman" w:hAnsi="Times New Roman" w:cs="Times New Roman" w:eastAsia="Times New Roman"/>
          <w:color w:val="auto"/>
          <w:spacing w:val="0"/>
          <w:position w:val="0"/>
          <w:sz w:val="24"/>
          <w:shd w:fill="auto" w:val="clear"/>
        </w:rPr>
        <w:t xml:space="preserve">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Применительно к учебной деятельности следует выделить три вида личностных действий:</w:t>
      </w:r>
    </w:p>
    <w:p>
      <w:pPr>
        <w:numPr>
          <w:ilvl w:val="0"/>
          <w:numId w:val="321"/>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личностное, профессиональное, жизненное самоопределение;</w:t>
      </w:r>
    </w:p>
    <w:p>
      <w:pPr>
        <w:numPr>
          <w:ilvl w:val="0"/>
          <w:numId w:val="321"/>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деятельность, ради чего она осуществляется. Ученик должен задаваться вопросом: какое значение и какой смысл имеет для меня учение? — и уметь на него отвечать.</w:t>
      </w:r>
    </w:p>
    <w:p>
      <w:pPr>
        <w:numPr>
          <w:ilvl w:val="0"/>
          <w:numId w:val="321"/>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универсальные учебные действия</w:t>
      </w:r>
      <w:r>
        <w:rPr>
          <w:rFonts w:ascii="Times New Roman" w:hAnsi="Times New Roman" w:cs="Times New Roman" w:eastAsia="Times New Roman"/>
          <w:color w:val="auto"/>
          <w:spacing w:val="0"/>
          <w:position w:val="0"/>
          <w:sz w:val="24"/>
          <w:shd w:fill="auto" w:val="clear"/>
        </w:rPr>
        <w:t xml:space="preserve"> обеспечивают обучающимся организацию своей учебной деятельности. К ним относятся:</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целеполагание как постановка учебной задачи на основе соотнесения того, что уже известно и усвоено учащимися, и того, что ещё неизвестно;</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прогнозирование — предвосхищение результата и уровня усвоения знаний, его временных характеристик;</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 в форме сличения способа действия и его результата с заданным эталоном с целью обнаружения отклонений и отличий от эталона;</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коррекция — внесение необходимых дополнений и коррективов в план и способ действия в случае расхождения эталона, реального действия и его результата; внесение изменений в результат своей деятельности, исходя из оценки этого результата самим обучающимся, учителем, товарищами;</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pPr>
        <w:numPr>
          <w:ilvl w:val="0"/>
          <w:numId w:val="323"/>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Познавательные универсальные учебные действия</w:t>
      </w:r>
      <w:r>
        <w:rPr>
          <w:rFonts w:ascii="Times New Roman" w:hAnsi="Times New Roman" w:cs="Times New Roman" w:eastAsia="Times New Roman"/>
          <w:color w:val="auto"/>
          <w:spacing w:val="0"/>
          <w:position w:val="0"/>
          <w:sz w:val="24"/>
          <w:shd w:fill="auto" w:val="clear"/>
        </w:rPr>
        <w:t xml:space="preserve"> включают: общеучебные, логические учебные действия, а также постановку и решение проблемы.</w:t>
      </w:r>
    </w:p>
    <w:p>
      <w:pPr>
        <w:spacing w:before="0" w:after="0" w:line="240"/>
        <w:ind w:right="0" w:left="0" w:firstLine="708"/>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Общеучебные универсальные действия:</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самостоятельное выделение и формулирование познавательной цели;</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поиск и выделение необходимой информации; применение методов информационного поиска, в том числе с помощью компьютерных средств;</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структурирование знаний;</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осознанное и произвольное построение речевого высказывания в устной и письменной форме;</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выбор наиболее эффективных способов решения задач в зависимости от конкретных условий;</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рефлексия способов и условий действия, контроль оценка процесса и результатов деятельности;</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и адекватная оценка языка средств массовой информации;</w:t>
      </w:r>
    </w:p>
    <w:p>
      <w:pPr>
        <w:numPr>
          <w:ilvl w:val="0"/>
          <w:numId w:val="326"/>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Особую группу общеучебных универсальных действий составляют знаково-символические действия:</w:t>
      </w:r>
    </w:p>
    <w:p>
      <w:pPr>
        <w:numPr>
          <w:ilvl w:val="0"/>
          <w:numId w:val="328"/>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pPr>
        <w:numPr>
          <w:ilvl w:val="0"/>
          <w:numId w:val="328"/>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преобразование модели с целью выявления общих законов, определяющих данную предметную область.</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Логические универсальные действия</w:t>
      </w:r>
      <w:r>
        <w:rPr>
          <w:rFonts w:ascii="Times New Roman" w:hAnsi="Times New Roman" w:cs="Times New Roman" w:eastAsia="Times New Roman"/>
          <w:color w:val="auto"/>
          <w:spacing w:val="0"/>
          <w:position w:val="0"/>
          <w:sz w:val="24"/>
          <w:shd w:fill="auto" w:val="clear"/>
        </w:rPr>
        <w:t xml:space="preserve">:</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 объектов с целью выделения признаков (существенных, несущественных);</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синтез — составление целого из частей, в том числе самостоятельное достраивание с восполнением недостающих компонентов;</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выбор оснований и критериев для сравнения, сериации, классификации объектов;</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подведение под понятие, выведение следствий;</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установление причинно-следственных связей, представление цепочек объектов и явлений;</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построение логической цепочки рассуждений, анализ истинности утверждений;</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доказательство;</w:t>
      </w:r>
    </w:p>
    <w:p>
      <w:pPr>
        <w:numPr>
          <w:ilvl w:val="0"/>
          <w:numId w:val="330"/>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выдвижение гипотез и их обоснование.</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Постановка и решение проблемы:</w:t>
      </w:r>
    </w:p>
    <w:p>
      <w:pPr>
        <w:numPr>
          <w:ilvl w:val="0"/>
          <w:numId w:val="332"/>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формулирование проблемы;</w:t>
      </w:r>
    </w:p>
    <w:p>
      <w:pPr>
        <w:numPr>
          <w:ilvl w:val="0"/>
          <w:numId w:val="332"/>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самостоятельное создание способов решения проблем творческого и поискового характера.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универсальные учебные действия</w:t>
      </w:r>
      <w:r>
        <w:rPr>
          <w:rFonts w:ascii="Times New Roman" w:hAnsi="Times New Roman" w:cs="Times New Roman" w:eastAsia="Times New Roman"/>
          <w:color w:val="auto"/>
          <w:spacing w:val="0"/>
          <w:position w:val="0"/>
          <w:sz w:val="24"/>
          <w:shd w:fill="auto" w:val="clear"/>
        </w:rPr>
        <w:t xml:space="preserve">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коммуникативным действиям относятся:</w:t>
      </w:r>
    </w:p>
    <w:p>
      <w:pPr>
        <w:numPr>
          <w:ilvl w:val="0"/>
          <w:numId w:val="335"/>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планирование учебного сотрудничества с учителем и сверстниками — определение цели, функций участников, способов взаимодействия;</w:t>
      </w:r>
    </w:p>
    <w:p>
      <w:pPr>
        <w:numPr>
          <w:ilvl w:val="0"/>
          <w:numId w:val="335"/>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постановка вопросов — инициативное сотрудничество в поиске и сборе информации;</w:t>
      </w:r>
    </w:p>
    <w:p>
      <w:pPr>
        <w:numPr>
          <w:ilvl w:val="0"/>
          <w:numId w:val="335"/>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pPr>
        <w:numPr>
          <w:ilvl w:val="0"/>
          <w:numId w:val="335"/>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управление поведением партнёра — контроль, коррекция, оценка его действий;</w:t>
      </w:r>
    </w:p>
    <w:p>
      <w:pPr>
        <w:numPr>
          <w:ilvl w:val="0"/>
          <w:numId w:val="335"/>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высокой норме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их свойства.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другими видами учебных действий и общей логикой возрастного развития. Так:</w:t>
      </w:r>
    </w:p>
    <w:p>
      <w:pPr>
        <w:numPr>
          <w:ilvl w:val="0"/>
          <w:numId w:val="33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 общения и сорегуляции развивается способность ребёнка регулировать свою деятельность;</w:t>
      </w:r>
    </w:p>
    <w:p>
      <w:pPr>
        <w:numPr>
          <w:ilvl w:val="0"/>
          <w:numId w:val="33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 оценок окружающих и в первую очередь оценок близкого и взрослого формируется представление о себе и своих возможностях, появляется самопринятие и самоуважение, т. е. самооценка и Я - концепция как результат самоопределения;</w:t>
      </w:r>
    </w:p>
    <w:p>
      <w:pPr>
        <w:numPr>
          <w:ilvl w:val="0"/>
          <w:numId w:val="33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 ситуативно-познавательного и внеситуативно-познавательного общения формируются познавательные действии ребёнка.</w:t>
      </w:r>
    </w:p>
    <w:p>
      <w:pPr>
        <w:spacing w:before="0" w:after="0" w:line="240"/>
        <w:ind w:right="0" w:left="3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мере становления личностных действий ребёнка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Я-концепции.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смыслообразование и самоопределение учащегося.</w:t>
      </w:r>
    </w:p>
    <w:p>
      <w:pPr>
        <w:spacing w:before="0" w:after="0" w:line="240"/>
        <w:ind w:right="0" w:left="0" w:firstLine="567"/>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2.1.3. </w:t>
      </w:r>
      <w:r>
        <w:rPr>
          <w:rFonts w:ascii="Times New Roman" w:hAnsi="Times New Roman" w:cs="Times New Roman" w:eastAsia="Times New Roman"/>
          <w:b/>
          <w:color w:val="auto"/>
          <w:spacing w:val="0"/>
          <w:position w:val="0"/>
          <w:sz w:val="24"/>
          <w:shd w:fill="auto" w:val="clear"/>
        </w:rPr>
        <w:t xml:space="preserve">Характеристика личностных и метапредметных результатов образовательного процесса на разных этапах обучения в начальной школе </w:t>
      </w:r>
    </w:p>
    <w:p>
      <w:pPr>
        <w:spacing w:before="12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таблице  приведены основные личностные и метапредметные результаты образования, которые достигаются  на уроках и во внеурочной деятельности в рамках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w:t>
      </w:r>
    </w:p>
    <w:p>
      <w:pPr>
        <w:tabs>
          <w:tab w:val="left" w:pos="3078" w:leader="none"/>
        </w:tabs>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Личностные результаты</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возрасте 7–10 лет ученики проявляют активное желание учиться, так как их реальная жизнь совпадает с ведущим видом деятельности.  Ученики начальной школы постепенно расстаются со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сказочным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мифологическим мышлением, т.е. осознают, что в жизни (в отличие от сказки) нет однозначно плохих и хороших людей. В этом возрасте дети только учатся отделять поступки от самого человека. Любой человек может совершить тот или иной поступок, который могут по-разному оценить другие люди. В каждой конкретной ситуации надо уметь самому выбирать, как поступить, и оценивать поступки. Выбор этот не всегда простой, и в этом возрасте на многие вопросы ученик ещё не готов дать самостоятельный ответ, но он узнает об этих вопросах (гражданских, мировоззренческих и т.д.).</w:t>
      </w:r>
    </w:p>
    <w:p>
      <w:pPr>
        <w:spacing w:before="0" w:after="0" w:line="240"/>
        <w:ind w:right="0" w:left="0" w:firstLine="0"/>
        <w:jc w:val="both"/>
        <w:rPr>
          <w:rFonts w:ascii="Times New Roman" w:hAnsi="Times New Roman" w:cs="Times New Roman" w:eastAsia="Times New Roman"/>
          <w:b/>
          <w:color w:val="0000FF"/>
          <w:spacing w:val="0"/>
          <w:position w:val="0"/>
          <w:sz w:val="24"/>
          <w:shd w:fill="auto" w:val="clear"/>
        </w:rPr>
      </w:pPr>
    </w:p>
    <w:tbl>
      <w:tblPr>
        <w:tblInd w:w="55" w:type="dxa"/>
      </w:tblPr>
      <w:tblGrid>
        <w:gridCol w:w="9408"/>
      </w:tblGrid>
      <w:tr>
        <w:trPr>
          <w:trHeight w:val="1" w:hRule="atLeast"/>
          <w:jc w:val="left"/>
        </w:trPr>
        <w:tc>
          <w:tcPr>
            <w:tcW w:w="9408" w:type="dxa"/>
            <w:tcBorders>
              <w:top w:val="single" w:color="000000" w:sz="2"/>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Самоопределение: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готовность и способность обучающихся к саморазвитию;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внутренняя позиция школьника на основе положительного отношения к школе;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принятие образа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хорошего ученика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самостоятельность и личная ответственность за свои поступки, установка на здоровый образ жизни;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гражданская идентичность в форме осознания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гражданина России, чувства сопричастности и гордости за свою Родину, народ и историю;</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осознание ответственности человека за общее благополучие;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осознание своей этнической принадлежности;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гуманистическое сознание;</w:t>
            </w:r>
            <w:r>
              <w:rPr>
                <w:rFonts w:ascii="Times New Roman" w:hAnsi="Times New Roman" w:cs="Times New Roman" w:eastAsia="Times New Roman"/>
                <w:color w:val="auto"/>
                <w:spacing w:val="0"/>
                <w:position w:val="0"/>
                <w:sz w:val="24"/>
                <w:shd w:fill="auto" w:val="clear"/>
                <w:vertAlign w:val="superscript"/>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социальная компетентность как готовность к решению моральных дилемм, устойчивое следование в поведении социальным нормам;</w:t>
            </w:r>
            <w:r>
              <w:rPr>
                <w:rFonts w:ascii="Times New Roman" w:hAnsi="Times New Roman" w:cs="Times New Roman" w:eastAsia="Times New Roman"/>
                <w:color w:val="auto"/>
                <w:spacing w:val="0"/>
                <w:position w:val="0"/>
                <w:sz w:val="24"/>
                <w:shd w:fill="auto" w:val="clear"/>
                <w:vertAlign w:val="superscript"/>
              </w:rPr>
              <w:t xml:space="preserve">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начальные навыки адаптации в динамично изменяющемся  мире.</w:t>
            </w:r>
            <w:r>
              <w:rPr>
                <w:rFonts w:ascii="Times New Roman" w:hAnsi="Times New Roman" w:cs="Times New Roman" w:eastAsia="Times New Roman"/>
                <w:color w:val="auto"/>
                <w:spacing w:val="0"/>
                <w:position w:val="0"/>
                <w:sz w:val="24"/>
                <w:shd w:fill="auto" w:val="clear"/>
                <w:vertAlign w:val="superscript"/>
              </w:rPr>
              <w:t xml:space="preserve">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Смыслообразование: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мотивация учебной деятельности (социальная, учебно-познавательная и внешняя);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самооценка на основе критериев успешности учебной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целостный, социально ориентированный взгляд на мир в единстве и разнообразии природы, народов, культур и религий;</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эмпатия как понимание чувств  других людей и сопереживание им.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Нравственно-этическая ориентация: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уважительное отношение к иному мнению, истории и культуре других народов;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навыки сотрудничества в разных ситуациях, умение не создавать конфликты и находить выходы из спорных ситуаций;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эстетические потребности, ценности и чувства;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этические чувства, прежде всего доброжелательность и эмоционально-нравственная отзывчивость;</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гуманистические и демократические ценности  многонационального российского общества.</w:t>
            </w:r>
          </w:p>
        </w:tc>
      </w:tr>
    </w:tbl>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Таким образом, планируется, что в сфере личностных результатов у выпускников начальной школы, занимающихся по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будут сформированы: внутренняя позиция;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p>
    <w:p>
      <w:pPr>
        <w:tabs>
          <w:tab w:val="left" w:pos="5576" w:leader="none"/>
        </w:tabs>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Регулятивные универсальные учебные действия </w:t>
      </w:r>
    </w:p>
    <w:tbl>
      <w:tblPr>
        <w:tblInd w:w="55" w:type="dxa"/>
      </w:tblPr>
      <w:tblGrid>
        <w:gridCol w:w="9408"/>
      </w:tblGrid>
      <w:tr>
        <w:trPr>
          <w:trHeight w:val="1" w:hRule="atLeast"/>
          <w:jc w:val="left"/>
        </w:trPr>
        <w:tc>
          <w:tcPr>
            <w:tcW w:w="9408" w:type="dxa"/>
            <w:tcBorders>
              <w:top w:val="single" w:color="000000" w:sz="2"/>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Целеполагание: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преобразовывать практическую задачу в познавательную;</w:t>
            </w:r>
            <w:r>
              <w:rPr>
                <w:rFonts w:ascii="Times New Roman" w:hAnsi="Times New Roman" w:cs="Times New Roman" w:eastAsia="Times New Roman"/>
                <w:color w:val="auto"/>
                <w:spacing w:val="0"/>
                <w:position w:val="0"/>
                <w:sz w:val="24"/>
                <w:shd w:fill="auto" w:val="clear"/>
                <w:vertAlign w:val="superscript"/>
              </w:rPr>
              <w:t xml:space="preserve">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ставить новые учебные задачи в сотрудничестве с учителем.</w:t>
            </w:r>
            <w:r>
              <w:rPr>
                <w:rFonts w:ascii="Times New Roman" w:hAnsi="Times New Roman" w:cs="Times New Roman" w:eastAsia="Times New Roman"/>
                <w:color w:val="auto"/>
                <w:spacing w:val="0"/>
                <w:position w:val="0"/>
                <w:sz w:val="24"/>
                <w:shd w:fill="auto" w:val="clear"/>
                <w:vertAlign w:val="superscript"/>
              </w:rPr>
              <w:t xml:space="preserve">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Планирование: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применять установленные правила в планировании способа решения;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выбирать действия в соответствии с поставленной задачей и условиями её реализации;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последовательность промежуточных целей и соответствующих им действий с учетом конечного результата;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составлять план и последовательность действий;</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использовать речь для планирования и регуляции своей деятельности.</w:t>
            </w:r>
            <w:r>
              <w:rPr>
                <w:rFonts w:ascii="Times New Roman" w:hAnsi="Times New Roman" w:cs="Times New Roman" w:eastAsia="Times New Roman"/>
                <w:color w:val="auto"/>
                <w:spacing w:val="0"/>
                <w:position w:val="0"/>
                <w:sz w:val="24"/>
                <w:shd w:fill="auto" w:val="clear"/>
                <w:vertAlign w:val="superscript"/>
              </w:rPr>
              <w:t xml:space="preserve">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Осуществление учебных действий: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выполнять учебные действия в материализованной, гипермедийной, громкоречевой и умственной формах;</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речь для регуляции своего действия.</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Прогнозирование: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предвосхищать результат;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предвидеть уровень усвоения знаний, его временных характеристик;</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предвидеть возможности получения конкретного результата при решении задачи.</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 и самоконтроль</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сличать способ действия и его результат с заданным эталоном с целью обнаружения отклонений и отличий от эталона;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различать способ и результат действия;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установленные правила в контроле способа решения;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итоговый и пошаговый контроль по результату;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констатирующий и прогнозирующий  контроль по результату и по способу действия.</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Коррекция: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вносить необходимые коррективы в действие после его завершения на основе его оценки и учёта сделанных ошибок;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воспринимать предложения учителей, товарищей, родителей и других людей по исправлению допущенных ошибок;</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вносить необходимые дополнения и изменения в план и способ действия в случае расхождения эталона, реального действия и его результата.</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выделять и формулировать то, что усвоено и что нужно усвоить, определять качество и уровень усвоения;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устанавливать соответствие полученного результата поставленной цели;</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соотносить правильность выбора, планирования, выполнения и результата действия с требованиями конкретной задачи.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Саморегуляция: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концентрация воли для преодоления интеллектуальных затруднений и физических препятствий;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стабилизация эмоционального состояния для решения различных задач;</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активизация  сил и энергии, к волевому усилию в ситуации мотивационного конфликта.</w:t>
            </w:r>
          </w:p>
        </w:tc>
      </w:tr>
    </w:tbl>
    <w:p>
      <w:pPr>
        <w:spacing w:before="0" w:after="0" w:line="240"/>
        <w:ind w:right="0" w:left="0" w:firstLine="0"/>
        <w:jc w:val="both"/>
        <w:rPr>
          <w:rFonts w:ascii="Times New Roman" w:hAnsi="Times New Roman" w:cs="Times New Roman" w:eastAsia="Times New Roman"/>
          <w:b/>
          <w:color w:val="0000FF"/>
          <w:spacing w:val="0"/>
          <w:position w:val="0"/>
          <w:sz w:val="24"/>
          <w:shd w:fill="auto" w:val="clear"/>
        </w:rPr>
      </w:pPr>
    </w:p>
    <w:p>
      <w:pPr>
        <w:spacing w:before="0" w:after="0" w:line="240"/>
        <w:ind w:right="0" w:left="0" w:firstLine="708"/>
        <w:jc w:val="both"/>
        <w:rPr>
          <w:rFonts w:ascii="Times New Roman" w:hAnsi="Times New Roman" w:cs="Times New Roman" w:eastAsia="Times New Roman"/>
          <w:color w:val="0000FF"/>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таблице, в соответствии с логикой организации учебной деятельности, представлены следующие группы регулятивных УУД: целеполагание, планирование, осуществление учебных действий, прогнозирование, контроль и самоконтроль, коррекция, оценка, саморегуляция. Для каждой из групп определены соответствующие показатели (характеристики), формирование которых позволит выпускникам начальной школы, занимающихся по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овладеть типами учебных действий, направленных на организацию своей работы, включая: 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pPr>
        <w:keepNext w:val="true"/>
        <w:spacing w:before="240" w:after="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0000FF"/>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2.1.4. </w:t>
      </w:r>
      <w:r>
        <w:rPr>
          <w:rFonts w:ascii="Times New Roman" w:hAnsi="Times New Roman" w:cs="Times New Roman" w:eastAsia="Times New Roman"/>
          <w:b/>
          <w:color w:val="auto"/>
          <w:spacing w:val="0"/>
          <w:position w:val="0"/>
          <w:sz w:val="24"/>
          <w:shd w:fill="auto" w:val="clear"/>
        </w:rPr>
        <w:t xml:space="preserve">Познавательные универсальные учебные действия </w:t>
      </w:r>
    </w:p>
    <w:tbl>
      <w:tblPr>
        <w:tblInd w:w="55" w:type="dxa"/>
      </w:tblPr>
      <w:tblGrid>
        <w:gridCol w:w="9408"/>
      </w:tblGrid>
      <w:tr>
        <w:trPr>
          <w:trHeight w:val="1" w:hRule="atLeast"/>
          <w:jc w:val="left"/>
        </w:trPr>
        <w:tc>
          <w:tcPr>
            <w:tcW w:w="9408" w:type="dxa"/>
            <w:tcBorders>
              <w:top w:val="single" w:color="000000" w:sz="2"/>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Общеучебные: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выделять и формулировать познавательную цель;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общие приёмы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применять правила и пользоваться инструкциями и освоенным закономерностями;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ориентироваться в разнообразии способов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выбирать наиболее эффективные способы решения задач;</w:t>
            </w:r>
            <w:r>
              <w:rPr>
                <w:rFonts w:ascii="Times New Roman" w:hAnsi="Times New Roman" w:cs="Times New Roman" w:eastAsia="Times New Roman"/>
                <w:color w:val="auto"/>
                <w:spacing w:val="0"/>
                <w:position w:val="0"/>
                <w:sz w:val="24"/>
                <w:shd w:fill="auto" w:val="clear"/>
                <w:vertAlign w:val="superscript"/>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рефлексию способов и условий действий,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контролировать и оценивать процесс и результат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ставить,  формулировать и решать проблемы;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самостоятельно создавать алгоритмы деятельности при решении проблем различного характера;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осознанно и произвольно строить сообщения в устной и письменной форме, в том числе творческого и исследовательского характера;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смысловое чтение;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выбирать вид чтения в зависимости от цели;</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узнавать, называть и определять объекты и явления окружающей действительности в соответствии с содержанием учебных предметов.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Знаково-символические: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знаково-символические средства, в том числе модели и схемы для решения задач;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создавать и преобразовывать модели и схемы для решения задач;</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моделировать, т.е. выделять и обобщенно фиксировать существенные признаки объектов с целью решения конкретных задач.</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Информационные: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поиск и выделение необходимой информации из различных источников в разных формах (текст, рисунок, таблица, диаграмма, схема);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сбор информации (извлечение необходимой информации из различных источников; дополнение таблиц новыми данными;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обработка информации (определение основной и второстепенной информации);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запись, фиксация информации об окружающем мире, в том числе с помощью  ИКТ, заполнение предложенных схем с опорой на прочитанный текст;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 информации;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передача информации (устным, письменным, цифровым способами);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интерпретация информации (структурировать; переводить сплошной текст в таблицу, презентовать полученную информацию, в том числе с помощью  ИКТ);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применение и представление  информации;</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оценка информации (критическая оценка, оценка достоверности). </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Логические: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подведение под понятие на основе распознавания объектов, выделения существенных признаков;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подведение под правило;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 синтез;  сравнение; сериация;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классификация по заданным критериям; установление аналогий;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установление причинно-следственных связей;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построение рассуждения; обобщение.</w:t>
            </w:r>
          </w:p>
        </w:tc>
      </w:tr>
    </w:tbl>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таблице представлены четыре группы познавательных УУД как составной части метапредметных результатов: общеучебные, знаково-символические, информационные и логические. Обоснованность их определения и содержательного наполнения аналогична проектированию личностных результатов.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Таким образом, в сфере познавательных УУД выпускники, занимающиеся по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Коммуникативные универсальные учебные действия (в том числе чтение и работа</w:t>
      </w:r>
      <w:r>
        <w:rPr>
          <w:rFonts w:ascii="Times New Roman" w:hAnsi="Times New Roman" w:cs="Times New Roman" w:eastAsia="Times New Roman"/>
          <w:b/>
          <w:color w:val="0000FF"/>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 информацией)</w:t>
      </w:r>
    </w:p>
    <w:tbl>
      <w:tblPr>
        <w:tblInd w:w="55" w:type="dxa"/>
      </w:tblPr>
      <w:tblGrid>
        <w:gridCol w:w="9408"/>
      </w:tblGrid>
      <w:tr>
        <w:trPr>
          <w:trHeight w:val="1" w:hRule="atLeast"/>
          <w:jc w:val="left"/>
        </w:trPr>
        <w:tc>
          <w:tcPr>
            <w:tcW w:w="9408" w:type="dxa"/>
            <w:tcBorders>
              <w:top w:val="single" w:color="000000" w:sz="2"/>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Инициативное сотрудничество: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ставить вопросы; обращаться за помощью; формулировать свои затруднения;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предлагать помощь и сотрудничество;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проявлять активность во взаимодействии для решения коммуникативных и познавательных задач;</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Планирование учебного сотрудничества</w:t>
            </w:r>
            <w:r>
              <w:rPr>
                <w:rFonts w:ascii="Times New Roman" w:hAnsi="Times New Roman" w:cs="Times New Roman" w:eastAsia="Times New Roman"/>
                <w:i/>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задавать вопросы, необходимые для организации собственной деятельности и сотрудничества с партнёром;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цели, функции участников, способы взаимодействия;</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договариваться о распределении функций и ролей в совместной деятельности.</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Взаимодействие: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формулировать собственное мнение и позицию; задавать вопросы;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понятные для партнёра высказывания;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строить монологичное высказывание; </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вести  устный и письменный диалог в соответствии с грамматическими и синтаксическими нормами родного языка; слушать собеседника.</w:t>
            </w:r>
          </w:p>
        </w:tc>
      </w:tr>
      <w:tr>
        <w:trPr>
          <w:trHeight w:val="1" w:hRule="atLeast"/>
          <w:jc w:val="left"/>
        </w:trPr>
        <w:tc>
          <w:tcPr>
            <w:tcW w:w="9408" w:type="dxa"/>
            <w:tcBorders>
              <w:top w:val="single" w:color="000000" w:sz="0"/>
              <w:left w:val="single" w:color="000000" w:sz="2"/>
              <w:bottom w:val="single" w:color="000000" w:sz="2"/>
              <w:right w:val="single" w:color="000000" w:sz="2"/>
            </w:tcBorders>
            <w:shd w:color="000000" w:fill="ffffff" w:val="clear"/>
            <w:tcMar>
              <w:left w:w="54" w:type="dxa"/>
              <w:right w:w="54"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Управление  коммуникацией: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определять общую цель и пути ее достижения;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взаимный контроль;</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 оценивать собственное поведение и поведение окружающих;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оказывать в сотрудничестве взаимопомощь;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прогнозировать возникновение конфликтов при наличии разных точек зрения;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разрешать конфликты на основе учёта интересов и позиций всех участников;</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координировать и принимать различные позиции во взаимодействии.</w:t>
            </w:r>
          </w:p>
        </w:tc>
      </w:tr>
    </w:tbl>
    <w:p>
      <w:pPr>
        <w:spacing w:before="0" w:after="0" w:line="240"/>
        <w:ind w:right="0" w:left="0" w:firstLine="0"/>
        <w:jc w:val="both"/>
        <w:rPr>
          <w:rFonts w:ascii="Times New Roman" w:hAnsi="Times New Roman" w:cs="Times New Roman" w:eastAsia="Times New Roman"/>
          <w:b/>
          <w:color w:val="0000FF"/>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таблице, в соответствии с особенностями организации общения (взаимодействия), представлены следующие группы коммуникативных УУД: инициативное сотрудничество; планирование учебного сотрудничества; взаимодействие; управление  коммуникацией.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Таким образом, в сфере коммуникативных УУД выпускники начальной школы, занимающиеся по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2.1.5. </w:t>
      </w:r>
      <w:r>
        <w:rPr>
          <w:rFonts w:ascii="Times New Roman" w:hAnsi="Times New Roman" w:cs="Times New Roman" w:eastAsia="Times New Roman"/>
          <w:b/>
          <w:color w:val="auto"/>
          <w:spacing w:val="0"/>
          <w:position w:val="0"/>
          <w:sz w:val="24"/>
          <w:shd w:fill="auto" w:val="clear"/>
        </w:rPr>
        <w:t xml:space="preserve">Связь универсальных учебных действий с содержанием учебных предметов и внеурочной деятельностью.</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первом уровне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наглядно-образного и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Технология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Изобразительное искусство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Музыка</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частности, учебные предметы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Русский язык</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Родной язык</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Изучение русского и родного языка создаёт условия для формирования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языкового чутья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Литературное чтение</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первом уровне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Учебный предмет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обеспечивает формирование следующих универсальных учебных действий:</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смыслообразования через прослеживание судьбы героя и ориентацию учащегося в системе личностных смыслов;</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самоопределения и самопознания на основе сравнения образа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героями литературных произведений посредством эмоционально-действенной идентификации;</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эстетических ценностей и на их основе эстетических критериев;</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нравственно-этического оценивания через выявление морального содержания и нравственного значения действий персонажей;</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эмоционально-личностной децентрации на основе отождествления себя с героями произведения, соотнесения и сопоставления их позиций, взглядов и мнений;</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умения понимать контекстную речь на основе воссоздания картины событий и поступков персонажей;</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умения устанавливать логическую причинно-следственную последовательность событий и действий героев произведения;</w:t>
      </w:r>
    </w:p>
    <w:p>
      <w:pPr>
        <w:numPr>
          <w:ilvl w:val="0"/>
          <w:numId w:val="405"/>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умения строить план с выделением существенной и дополнительной информации.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Иностранный язык</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pPr>
        <w:numPr>
          <w:ilvl w:val="0"/>
          <w:numId w:val="407"/>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общему речевому развитию учащегося на основе формирования обобщённых лингвистических структур грамматики и синтаксиса;</w:t>
      </w:r>
    </w:p>
    <w:p>
      <w:pPr>
        <w:numPr>
          <w:ilvl w:val="0"/>
          <w:numId w:val="407"/>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развитию произвольности и осознанности монологической и диалогической речи;</w:t>
      </w:r>
    </w:p>
    <w:p>
      <w:pPr>
        <w:numPr>
          <w:ilvl w:val="0"/>
          <w:numId w:val="407"/>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развитию письменной речи;</w:t>
      </w:r>
    </w:p>
    <w:p>
      <w:pPr>
        <w:numPr>
          <w:ilvl w:val="0"/>
          <w:numId w:val="407"/>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формированию ориентации на партнёра, его высказывания, поведение, эмоциональные состояние и переживания;</w:t>
      </w:r>
    </w:p>
    <w:p>
      <w:pPr>
        <w:numPr>
          <w:ilvl w:val="0"/>
          <w:numId w:val="407"/>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уважение интересов партнёра; умение слушать и слышать собеседника; вести диалог, излагать и обосновывать своё мнение в понятной для собеседника форме.</w:t>
      </w:r>
    </w:p>
    <w:p>
      <w:pPr>
        <w:spacing w:before="0" w:after="0" w:line="240"/>
        <w:ind w:right="0" w:left="108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Знакомство обучающихся с культурой, историей и традициями других народов и мировой культурой, открытие универсальности детской субкультуры создаёт необходимые условия для формирования личностных универсальных действий — формирования гражданской идентичности личности, преимущественно в её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Математика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первом уровне общего образования этот предмет является основой развития у обучающихся познавательных действий, в первую очередь логических и алгоритмических, включая знаково-символические, а также планирование (последовательности действий по решению задач), систематизацию и структурирование знаний, перевод с одного языка на другой, моделирование, дифференциацию существенных и несущественных условий, аксиоматику, формирование элементов системного мышления и приобретение основ информационной грамотности. Особое значение имеет математика для формирования общего приёма решения задач как универсального учебного действия.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Моделирование включает в свой состав знаково-символические действия: замещение, кодирование, декодирование. С их освоения и должно начинаться овладение моделированием.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Кроме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Окружающий мир</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сфере личностных универсальных действий 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Окружающий 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обеспечивает формирование когнитивного, эмоционально-ценностного и деятельностного компонентов гражданской российской идентичности:</w:t>
      </w:r>
    </w:p>
    <w:p>
      <w:pPr>
        <w:numPr>
          <w:ilvl w:val="0"/>
          <w:numId w:val="41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pPr>
        <w:numPr>
          <w:ilvl w:val="0"/>
          <w:numId w:val="41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pPr>
        <w:numPr>
          <w:ilvl w:val="0"/>
          <w:numId w:val="41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pPr>
        <w:numPr>
          <w:ilvl w:val="0"/>
          <w:numId w:val="41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морально-этического сознания — норм и правил взаимоотношений человека с другими людьми, социальными группами и сообществами.</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Окружающий 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способствует формированию общепознавательных универсальных учебных действий:</w:t>
      </w:r>
    </w:p>
    <w:p>
      <w:pPr>
        <w:numPr>
          <w:ilvl w:val="0"/>
          <w:numId w:val="41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овладению начальными формами исследовательской деятельности, включая умения поиска и работы с информацией, в том числе с использованием различных средств ИКТ;</w:t>
      </w:r>
    </w:p>
    <w:p>
      <w:pPr>
        <w:numPr>
          <w:ilvl w:val="0"/>
          <w:numId w:val="41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формированию действий замещения и моделирования (использования готовых моделей для объяснения явлений или</w:t>
      </w:r>
    </w:p>
    <w:p>
      <w:pPr>
        <w:numPr>
          <w:ilvl w:val="0"/>
          <w:numId w:val="41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выявления свойств объектов и создания моделей, в том числе в интерактивной среде);</w:t>
      </w:r>
    </w:p>
    <w:p>
      <w:pPr>
        <w:numPr>
          <w:ilvl w:val="0"/>
          <w:numId w:val="41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Музыка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области развития общепознавательных действий изучение музыки будет способствовать формированию замещения и моделирования.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Изобразительное искусство</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Развивающий потенциал этого предмета связан с формированием личностных, познавательных, регулятивных действий.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Технология</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Специфика этого предмета и его значимость для формирования универсальных учебных действий обусловлена:</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ключевой ролью предметно-преобразовательной деятельности как основы формирования системы универсальных учебных действий;</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широким использованием форм группового сотрудничества и проектных форм работы для реализации учебных целей курса;</w:t>
      </w:r>
    </w:p>
    <w:p>
      <w:pPr>
        <w:numPr>
          <w:ilvl w:val="0"/>
          <w:numId w:val="414"/>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первоначальных элементов ИКТ-компетентности учащихся.</w:t>
      </w:r>
    </w:p>
    <w:p>
      <w:pPr>
        <w:spacing w:before="0" w:after="0" w:line="240"/>
        <w:ind w:right="0" w:left="0" w:firstLine="34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Изучение технологии обеспечивает реализацию следующих целей:</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картины мира материальной и духовной культуры как продукта творческой предметно-преобразующей деятельности человека;</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внутреннего плана на основе поэтапной отработки предметно-преобразовательных действий;</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планирующей и регулирующей функции речи;</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коммуникативной компетентности обучающихся на основе организации совместно-продуктивной деятельности;</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эстетических представлений и критериев на основе изобразительной и художественной конструктивной деятельности;</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ознакомление обучающихся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ознакомление обучающихся с миром профессий и их социальным значением, историей их возникновения и развития</w:t>
      </w:r>
    </w:p>
    <w:p>
      <w:pPr>
        <w:numPr>
          <w:ilvl w:val="0"/>
          <w:numId w:val="416"/>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первой ступенью формирования готовности к предварительному профессиональному самоопределению.</w:t>
      </w:r>
    </w:p>
    <w:p>
      <w:pPr>
        <w:spacing w:before="0" w:after="0" w:line="240"/>
        <w:ind w:right="0" w:left="0" w:firstLine="34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Физическая культура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Этот предмет обеспечивает формирование личностных универсальных действий:</w:t>
      </w:r>
    </w:p>
    <w:p>
      <w:pPr>
        <w:numPr>
          <w:ilvl w:val="0"/>
          <w:numId w:val="418"/>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 общекультурной и российской гражданской идентичности как чувства гордости за достижения в мировом и отечественном спорте;</w:t>
      </w:r>
    </w:p>
    <w:p>
      <w:pPr>
        <w:numPr>
          <w:ilvl w:val="0"/>
          <w:numId w:val="418"/>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моральных норм помощи тем, кто в ней нуждается, готовности принять на себя ответственность;</w:t>
      </w:r>
    </w:p>
    <w:p>
      <w:pPr>
        <w:numPr>
          <w:ilvl w:val="0"/>
          <w:numId w:val="418"/>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w:t>
      </w:r>
    </w:p>
    <w:p>
      <w:pPr>
        <w:numPr>
          <w:ilvl w:val="0"/>
          <w:numId w:val="418"/>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правил здорового и безопасного образа жизни.</w:t>
      </w:r>
    </w:p>
    <w:p>
      <w:pPr>
        <w:spacing w:before="0" w:after="0" w:line="240"/>
        <w:ind w:right="0" w:left="0" w:firstLine="34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Физическая культура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как учебный предмет способствует:</w:t>
      </w:r>
    </w:p>
    <w:p>
      <w:pPr>
        <w:numPr>
          <w:ilvl w:val="0"/>
          <w:numId w:val="420"/>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области регулятивных действий развитию умений планировать, регулировать, контролировать и оценивать свои действия;</w:t>
      </w:r>
    </w:p>
    <w:p>
      <w:pPr>
        <w:numPr>
          <w:ilvl w:val="0"/>
          <w:numId w:val="420"/>
        </w:numPr>
        <w:spacing w:before="0" w:after="0" w:line="240"/>
        <w:ind w:right="0" w:left="70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w:t>
      </w:r>
    </w:p>
    <w:p>
      <w:pPr>
        <w:spacing w:before="0" w:after="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Конкретизируя    связь   УУД   с   содержанием   учебных    предметов,    выделяются  </w:t>
      </w:r>
      <w:r>
        <w:rPr>
          <w:rFonts w:ascii="Times New Roman" w:hAnsi="Times New Roman" w:cs="Times New Roman" w:eastAsia="Times New Roman"/>
          <w:b/>
          <w:color w:val="auto"/>
          <w:spacing w:val="0"/>
          <w:position w:val="0"/>
          <w:sz w:val="24"/>
          <w:shd w:fill="auto" w:val="clear"/>
        </w:rPr>
        <w:t xml:space="preserve">типические свойства УМК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Школа России</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Комплектность</w:t>
      </w:r>
      <w:r>
        <w:rPr>
          <w:rFonts w:ascii="Times New Roman" w:hAnsi="Times New Roman" w:cs="Times New Roman" w:eastAsia="Times New Roman"/>
          <w:color w:val="auto"/>
          <w:spacing w:val="0"/>
          <w:position w:val="0"/>
          <w:sz w:val="24"/>
          <w:shd w:fill="auto" w:val="clear"/>
        </w:rPr>
        <w:t xml:space="preserve">  обеспечивает  единство       установки  УМК  на  формирование  таких  УУД,  как умение работать с несколькими  источниками информации (с учебником, справочниками,  словарями);  с  простейшим оборудованием;  умение  делового  общения  (работа  в  парах,  в  малом  и  большом  коллективе).  Кроме  того,  к  комплектности  относятся:  использование  единой  системы  обозначений  во  всех  учебниках  УМК;  использование  единой  системы  практических  задач;  демонстрация  не  менее  двух  точек  зрения  при  объяснении  нового материала, выход  за  пределы   учебников  в  зону  словарей;  обмен  информацией  между  учебниками  путем  перекрестных  взаимных  ссылок;  наличие  сквозной  внешней  интриги,  герои  которой  —  сверстники  учащихся  —  брат  и  сестра  (Миша  и  Маша)  демонстрируют  различные варианты выполнения поставленных задач, разные точки зрения (что важно при  объяснении нового материала); общий метод проектов.</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Инструментальность</w:t>
      </w:r>
      <w:r>
        <w:rPr>
          <w:rFonts w:ascii="Times New Roman" w:hAnsi="Times New Roman" w:cs="Times New Roman" w:eastAsia="Times New Roman"/>
          <w:color w:val="auto"/>
          <w:spacing w:val="0"/>
          <w:position w:val="0"/>
          <w:sz w:val="24"/>
          <w:shd w:fill="auto" w:val="clear"/>
        </w:rPr>
        <w:t xml:space="preserve">   -   предметно-методические   механизмы   УМК,   способствующие   практическому  применению  получаемых  знаний.  Они  помогают  ученику  при  изучении  нового материала самостоятельно открывать и формулировать закономерности или правила,  направленные     на   практическое    применение    получаемых     знаний    при   решении  коммуникативных,    учебных,    жизненных    задач.  Инструментальность    предусматривает  перенос формируемых УУД непосредственно в жизненные ситуации. Для этого разработана  система  практических  задач  (математика,  информатика,  окружающий  мир),  где  взаимно  увязываются представления и понятия из всех образовательных областей. </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Интерактивность</w:t>
      </w:r>
      <w:r>
        <w:rPr>
          <w:rFonts w:ascii="Times New Roman" w:hAnsi="Times New Roman" w:cs="Times New Roman" w:eastAsia="Times New Roman"/>
          <w:color w:val="auto"/>
          <w:spacing w:val="0"/>
          <w:position w:val="0"/>
          <w:sz w:val="24"/>
          <w:shd w:fill="auto" w:val="clear"/>
        </w:rPr>
        <w:t xml:space="preserve">   -  совершенно   новое   типическое   свойство   методической   системы  современного  учебного  комплекта,  обеспечивающее  организацию  учебной  деятельности  ребенка  за  рамками  урока  методом  прямого  диалогового  общения  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умным  взрослым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носителем   информации)   посредством   переписки   или   обращения   к   Интернет-адресам,  которые представлены в учебниках комплекта. </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Интеграция </w:t>
      </w:r>
      <w:r>
        <w:rPr>
          <w:rFonts w:ascii="Times New Roman" w:hAnsi="Times New Roman" w:cs="Times New Roman" w:eastAsia="Times New Roman"/>
          <w:color w:val="auto"/>
          <w:spacing w:val="0"/>
          <w:position w:val="0"/>
          <w:sz w:val="24"/>
          <w:shd w:fill="auto" w:val="clear"/>
        </w:rPr>
        <w:t xml:space="preserve">   -  важнейшее    основание   единства  методической    системы   обучения. Понимание  условности строгого деления естественно-научного и гуманитарного знания на отдельные образовательные области приводит к созданию синтетических, интегрированных   курсов, дающих школьникам представление о целостной картине мира. Интеграция  является  основой  разворачивания  учебного  материала  в  рамках  каждой  предметной  области.  Каждый  учебник  создает  не  только  свою  предметную,  но  и  общую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картину  мира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математических  или  языковых  закономерностей,  доступных  пониманию  младшего школьника; картину взаимосвязи и взаимозависимости живой и неживой природы,  природы и культуры; картину сосуществования и взаимовлияния разных жанров фольклора;  картину взаимосвязи разных техник и технологий прикладного творчества и т. д. Интеграция затрагивает методику каждого предмета, решающего средствами не только своего,  но  и  других  предметов  задачи  по  формированию  личностных  результатов  и  УУД (познавательных, регулятивных, коммуникативных). </w:t>
      </w: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Характеристика результатов формирования универсальных учебных действий на разных этапах обучения в начальной школе</w:t>
      </w:r>
    </w:p>
    <w:p>
      <w:pPr>
        <w:spacing w:before="0" w:after="0" w:line="240"/>
        <w:ind w:right="0" w:left="0" w:firstLine="709"/>
        <w:jc w:val="both"/>
        <w:rPr>
          <w:rFonts w:ascii="Times New Roman" w:hAnsi="Times New Roman" w:cs="Times New Roman" w:eastAsia="Times New Roman"/>
          <w:color w:val="auto"/>
          <w:spacing w:val="0"/>
          <w:position w:val="0"/>
          <w:sz w:val="24"/>
          <w:shd w:fill="800080"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800080" w:val="clear"/>
        </w:rPr>
      </w:pPr>
    </w:p>
    <w:tbl>
      <w:tblPr>
        <w:tblInd w:w="98" w:type="dxa"/>
      </w:tblPr>
      <w:tblGrid>
        <w:gridCol w:w="821"/>
        <w:gridCol w:w="3143"/>
        <w:gridCol w:w="2784"/>
        <w:gridCol w:w="2725"/>
      </w:tblGrid>
      <w:tr>
        <w:trPr>
          <w:trHeight w:val="701" w:hRule="auto"/>
          <w:jc w:val="left"/>
        </w:trPr>
        <w:tc>
          <w:tcPr>
            <w:tcW w:w="821"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Класс</w:t>
            </w:r>
          </w:p>
        </w:tc>
        <w:tc>
          <w:tcPr>
            <w:tcW w:w="3143"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Личностные УУД</w:t>
            </w:r>
          </w:p>
        </w:tc>
        <w:tc>
          <w:tcPr>
            <w:tcW w:w="278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Регулятивные УУД </w:t>
            </w:r>
          </w:p>
        </w:tc>
        <w:tc>
          <w:tcPr>
            <w:tcW w:w="2725"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Познавательные УУД</w:t>
            </w:r>
          </w:p>
        </w:tc>
      </w:tr>
      <w:tr>
        <w:trPr>
          <w:trHeight w:val="3045" w:hRule="auto"/>
          <w:jc w:val="left"/>
        </w:trPr>
        <w:tc>
          <w:tcPr>
            <w:tcW w:w="821"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класс</w:t>
            </w:r>
          </w:p>
        </w:tc>
        <w:tc>
          <w:tcPr>
            <w:tcW w:w="3143"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Ценить и принимать следующие базовые ценности: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добро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терпение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природа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семья</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Уважение к своей семье, к своим родственникам, любовь к родителям.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Освоить роли ученика; формирование интереса (мотивации) к учению.</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Оценивать жизненные ситуаций  и поступки героев художественных текстов с точки зрения общечеловеческих норм.</w:t>
            </w:r>
          </w:p>
        </w:tc>
        <w:tc>
          <w:tcPr>
            <w:tcW w:w="278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Организовывать свое рабочее место под руководством учителя.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Определять цель выполнения заданий на уроке, во внеурочной деятельности, в жизненных ситуациях под руководством учителя.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Определять план выполнения заданий на уроках, внеурочной деятельности, жизненных ситуациях под руководством учителя.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Использовать в своей деятельности простейшие приборы: линейку, треугольник и т.д.</w:t>
            </w:r>
          </w:p>
        </w:tc>
        <w:tc>
          <w:tcPr>
            <w:tcW w:w="2725"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Ориентироваться в учебнике: определять умения, которые будут сформированы на основе изучения данного раздела.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Отвечать на простые вопросы учителя, находить нужную информацию в учебнике.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Сравнивать предметы, объекты: находить общее и различие.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Группировать предметы, объекты на основе существенных признаков.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Подробно пересказывать прочитанное  или прослушанное; определять тему. </w:t>
            </w:r>
          </w:p>
        </w:tc>
      </w:tr>
      <w:tr>
        <w:trPr>
          <w:trHeight w:val="2686" w:hRule="auto"/>
          <w:jc w:val="left"/>
        </w:trPr>
        <w:tc>
          <w:tcPr>
            <w:tcW w:w="821"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класс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3143"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Ценить и принимать следующие базовые ценности: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добро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терпение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природа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семья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настоящий друг</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Уважение к своему народу, к своей родине.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Освоение личностного смысла учения, желания учиться.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Оценка жизненных ситуаций  и поступков героев художественных текстов с точки зрения общечеловеческих норм.</w:t>
            </w:r>
          </w:p>
        </w:tc>
        <w:tc>
          <w:tcPr>
            <w:tcW w:w="278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Самостоятельно организовывать свое рабочее место.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Следовать режиму организации учебной и внеучебной деятельности.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Определять цель учебной деятельности с помощью учителя и самостоятельно.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Определять план выполнения заданий на уроках, внеурочной деятельности, жизненных ситуациях под руководством учителя.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Соотносить выполненное задание с образцом, предложенным учителем.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Использовать в работе простейшие инструменты и более сложные приборы (циркуль). Корректировать выполнение задания в дальнейшем.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Оценка своего задания по следующим параметрам: легко выполнять, возникли сложности при выполнении. </w:t>
            </w:r>
          </w:p>
        </w:tc>
        <w:tc>
          <w:tcPr>
            <w:tcW w:w="2725"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Ориентироваться в учебнике: определять умения, которые будут сформированы на основе изучения данного раздела; определять круг своего незнания.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Отвечать на простые  и сложные вопросы учителя, самим задавать вопросы, находить нужную информацию в учебнике.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Сравнивать  и группировать предметы, объекты  по нескольким основаниям; находить закономерности; самостоятельно продолжать их по установленном правилу.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Подробно пересказывать прочитанное или прослушанное; составлять простой план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Определять,  в каких источниках можно  найти  необходимую информацию для  выполнения задания.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w:t>
            </w:r>
            <w:r>
              <w:rPr>
                <w:rFonts w:ascii="Times New Roman" w:hAnsi="Times New Roman" w:cs="Times New Roman" w:eastAsia="Times New Roman"/>
                <w:color w:val="auto"/>
                <w:spacing w:val="0"/>
                <w:position w:val="0"/>
                <w:sz w:val="24"/>
                <w:shd w:fill="auto" w:val="clear"/>
              </w:rPr>
              <w:t xml:space="preserve">Находить необходимую информацию,  как в учебнике, так и в  словарях в учебнике.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Наблюдать и делать самостоятельные простые выводы.</w:t>
            </w:r>
          </w:p>
        </w:tc>
      </w:tr>
      <w:tr>
        <w:trPr>
          <w:trHeight w:val="3045" w:hRule="auto"/>
          <w:jc w:val="left"/>
        </w:trPr>
        <w:tc>
          <w:tcPr>
            <w:tcW w:w="821"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класс</w:t>
            </w:r>
          </w:p>
        </w:tc>
        <w:tc>
          <w:tcPr>
            <w:tcW w:w="3143"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Ценить и принимать следующие базовые ценности: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добро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терпение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природа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семья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настоящий друг</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справедливость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желание понимать друг друга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позицию другого</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Уважение к своему народу, к другим народам, терпимость к обычаям и традициям других народов.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Освоение личностного смысла учения; желания продолжать свою учебу.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278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Самостоятельно организовывать свое рабочее место в соответствии с целью выполнения заданий.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Самостоятельно определять важность или  необходимость выполнения различных задания в учебном  процессе и жизненных ситуациях.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Определять цель учебной деятельности с помощью самостоятельно.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Определять план выполнения заданий на уроках, внеурочной деятельности, жизненных ситуациях под руководством учителя.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Определять правильность выполненного задания  на основе сравнения с предыдущими заданиями, или на основе различных образцов.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Корректировать выполнение задания в соответствии с планом, условиями выполнения, результатом действий на определенном этапе.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Использовать в работе литературу, инструменты, приборы.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Оценка своего задания по  параметрам, заранее представленным.</w:t>
            </w:r>
          </w:p>
        </w:tc>
        <w:tc>
          <w:tcPr>
            <w:tcW w:w="2725"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Самостоятельно предполагать, какая  дополнительная информация буде нужна для изучения незнакомого материала;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отбирать необходимые  источники информации среди предложенных учителем словарей, энциклопедий, справочников.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Извлекать информацию, представленную в разных формах (текст, таблица, схема, экспонат, модель,  иллюстрация и др.)</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Представлять информацию в виде текста, таблицы, схемы, в том числе с помощью ИКТ.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Анализировать, сравнивать, группировать различные объекты, явления, факты. </w:t>
            </w:r>
          </w:p>
        </w:tc>
      </w:tr>
      <w:tr>
        <w:trPr>
          <w:trHeight w:val="3045" w:hRule="auto"/>
          <w:jc w:val="left"/>
        </w:trPr>
        <w:tc>
          <w:tcPr>
            <w:tcW w:w="821"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класс</w:t>
            </w:r>
          </w:p>
        </w:tc>
        <w:tc>
          <w:tcPr>
            <w:tcW w:w="3143"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Ценить и принимать следующие базовые ценности: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добро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терпение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природа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семья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настоящий друг</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справедливость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желание понимать друг друга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понимать позицию другого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народ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национальность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т.д.</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Уважение  к своему народу, к другим народам, принятие ценностей других народов.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Освоение личностного смысла учения;  выбор дальнейшего образовательного маршрута.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Оценка жизненных ситуаций  и поступков героев художественных текстов с точки зрения общечеловеческих норм, нравственных и этических ценностей, ценностей гражданина России.</w:t>
            </w:r>
          </w:p>
        </w:tc>
        <w:tc>
          <w:tcPr>
            <w:tcW w:w="2784"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Использовать  при выполнении задания различные средства: справочную литературу, ИКТ, инструменты и приборы.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Определять самостоятельно критерии оценивания, давать самооценку. </w:t>
            </w:r>
          </w:p>
        </w:tc>
        <w:tc>
          <w:tcPr>
            <w:tcW w:w="2725" w:type="dxa"/>
            <w:tcBorders>
              <w:top w:val="single" w:color="000000" w:sz="4"/>
              <w:left w:val="single" w:color="000000" w:sz="4"/>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Самостоятельно предполагать, какая  дополнительная информация буде нужна для изучения незнакомого материала;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отбирать необходимые  источники информации среди предложенных учителем словарей, энциклопедий, справочников, электронные диски.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Сопоставлять и отбирать информацию, полученную из  различных источников (словари, энциклопедии, справочники, электронные диски, сеть Интернет).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Анализировать, сравнивать, группировать различные объекты, явления, факты.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Самостоятельно делать выводы, перерабатывать информацию, преобразовывать её,  представлять информацию на основе схем, моделей, сообщений.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Составлять сложный план текста.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Уметь передавать содержание в сжатом, выборочном или развёрнутом виде.</w:t>
            </w:r>
          </w:p>
        </w:tc>
      </w:tr>
    </w:tbl>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2.1.6. </w:t>
      </w:r>
      <w:r>
        <w:rPr>
          <w:rFonts w:ascii="Times New Roman" w:hAnsi="Times New Roman" w:cs="Times New Roman" w:eastAsia="Times New Roman"/>
          <w:b/>
          <w:color w:val="auto"/>
          <w:spacing w:val="0"/>
          <w:position w:val="0"/>
          <w:sz w:val="24"/>
          <w:shd w:fill="auto" w:val="clear"/>
        </w:rPr>
        <w:t xml:space="preserve">Информационно-коммуникационные технологии –инструментарий УУД.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Формирование ИКТ-компетентности обучающихся.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условиях   интенсификации   процессов   информатизации   общества   и  образования  при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формировании    универсальных    учебных     действий     наряду  с   традиционными  методиками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используются     цифровые     инструменты    и   возможности     современной      информационно-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образовательной среды.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Ориентировка    младших  школьников  в информационно-коммуникационных  технологиях (ИКТ) и формирование способности их грамотно применять (ИКТ-компетентность)     являются   одними    из  важных    элементов    формирования  универсальных учебных действий обучающихся на первом уровне общего образования.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Одновременно   ИКТ   применяются   при   оценке   сформированности   универсальных  учебных  действий.  Для  их  формирования  исключительную  важность  имеет  использование  информационно-образовательной       среды,   в  которой   планируют    и   фиксируют    свою  деятельность и результаты учителя и обучающиеся.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ИКТ-компетентности  выделяется  учебная  ИКТ-компетентность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проходит  не  только  на  занятиях  по  отдельным   учебным  предметам  (где  формируется  предметная    ИКТ-компетентность),     но   и  в  рамках    надпредметной    программы     по  формированию универсальных учебных действий.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освоении личностных действий формируются: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критическое отношение к информации и избирательность её восприятия;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уважение   к  информации    о   частной  жизни    и  информационным      результатам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деятельности других людей;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основы правовой культуры в области использования информации.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освоении регулятивных универсальных учебных действий обеспечиваются: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оценка   условий,    алгоритмов    и   результатов   действий,    выполняемых      в  информационной среде;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использование  результатов  действия,  размещённых  в  информационной  среде,  для  оценки и коррекции выполненного действия;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создание цифрового портфолио учебных достижений обучающегося.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освоении   познавательных    универсальных    учебных    действий   ИКТ   играют  ключевую роль в таких общеучебных универсальных действиях, как: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поиск информации;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фиксация (запись) информации с помощью различных технических средств;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структурирование  информации,  её  организация  и  представление  в  виде  диаграмм,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картосхем, линий времени и пр.;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создание простых медиасообщений;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построение простейших моделей объектов и процессов.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ИКТ    является   важным     инструментом     для   формирования     коммуникативных  универсальных учебных действий. Для этого используются: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обмен медиасообщениями;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выступление с аудиовизуальной поддержкой;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общение в цифровой среде (электронная почта).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ИКТ-компетентности  обучающихся  происходит  в  рамках  системно- деятельностного  подхода,  в  процессе  изучения  всех  без  исключения  предметов  учебного  плана.  Вынесение    формирования     ИКТ-   компетентности    в  программу    формирования  универсальных     учебных     действий    позволяет    школе    и    учителю    формировать  соответствующие позиции планируемых результатов, помогает с учётом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входит  в  содержание факультативных курсов, кружков, внеклассной деятельности школьников.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Вклад каждого предмета в формирование ИКТ-компетентности обучающихся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Русский  язык</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Источники информации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простыми     видами    редактирования    текста.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с   мультимедиасообщениями   (включающими   текст,   иллюстрации,   видеофрагменты).    Конструирование  небольших  сообщений,  в  том  числе  с  добавлением  иллюстраций,  видео и аудиофрагментов.   Создание   информационных   объектов   как   иллюстраций   к  прочитанным художественным текстам.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Иностранный       язык</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Подготовка   плана   и  тезисов, выступление с сообщением. Создание  небольшого  текста  на  компьютере, устное   выступление  в  сопровождении аудио- и видеоподдержки. Восприятие и понимание основной информации в  небольших  устных  и  письменных  сообщениях.  Использование   компьютерного   словаря,   экранного   перевода  отдельных слов.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Математика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информатических      подходов    в  повседневных     ситуациях.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простыми   геометрическими   объектами   в   интерактивной   среде   компьютера:   построение, изменение, измерение, сравнение геометрических объектов.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Окружающий  мир</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Использование    компьютера    при  работе   с  картой  (планом   территории,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лентой  времени</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Технология</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приёмами    поиска   и  использования    информации,    работы    с  доступными  электронными ресурсами.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Изобразительное  искусство</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слайд-шоу.  Создание  творческих  графических  работ,  несложных  видеосюжетов,  натурной  мультипликации  и  компьютерной  анимации  с  собственным озвучиванием, музыкальных произведений, собранных из готовых фрагментов  и музыкальных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петель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использованием инструментов ИКТ.</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2.1.8. </w:t>
      </w:r>
      <w:r>
        <w:rPr>
          <w:rFonts w:ascii="Times New Roman" w:hAnsi="Times New Roman" w:cs="Times New Roman" w:eastAsia="Times New Roman"/>
          <w:b/>
          <w:color w:val="auto"/>
          <w:spacing w:val="0"/>
          <w:position w:val="0"/>
          <w:sz w:val="24"/>
          <w:shd w:fill="auto" w:val="clear"/>
        </w:rPr>
        <w:t xml:space="preserve">Обеспечение преемственности программы формирования универсальных учебных действий при переходе от дошкольного к начальному и основному общему образованию</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Преемственность между дошкольным и младшим школьным возрастом рассматривается на современном этапе как одно из условий непрерывного образования ребёнка и определяется степенью его готовности самостоятельно добывать и применять знания. Ведущей целью подготовки к школе должно быть формирование у дошкольника качеств, необходимых для овладения учебной деятельностью, — любознательности, инициативности, самостоятельности, произвольности, творческого самовыражения и др.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соответствии с Законом РФ "Об образовании" (п 6.2 ст.9) приказом Министерства образования и науки РФ от 23 ноября 2009г. №655 утверждены </w:t>
      </w:r>
      <w:r>
        <w:rPr>
          <w:rFonts w:ascii="Times New Roman" w:hAnsi="Times New Roman" w:cs="Times New Roman" w:eastAsia="Times New Roman"/>
          <w:b/>
          <w:color w:val="000000"/>
          <w:spacing w:val="0"/>
          <w:position w:val="0"/>
          <w:sz w:val="24"/>
          <w:shd w:fill="auto" w:val="clear"/>
        </w:rPr>
        <w:t xml:space="preserve">федеральные государственные требования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(ФГТ)</w:t>
      </w:r>
      <w:r>
        <w:rPr>
          <w:rFonts w:ascii="Times New Roman" w:hAnsi="Times New Roman" w:cs="Times New Roman" w:eastAsia="Times New Roman"/>
          <w:color w:val="000000"/>
          <w:spacing w:val="0"/>
          <w:position w:val="0"/>
          <w:sz w:val="24"/>
          <w:shd w:fill="auto" w:val="clear"/>
        </w:rPr>
        <w:t xml:space="preserve"> к структуре основной общеобразовательной программы дошкольного образования.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Введение ФГТ связано с тем, что настала необходимость  стандартизации содержания дошкольного образования, для того чтобы, обеспечить каждому ребенку равные стартовые возможности для успешного обучения в школе. В настоящее время на основе федеральных требований разрабатывается  примерная основная образовательная программа дошкольного образования.  До ввода в действие программы  период действия называется  переходным.</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Что меняется в дошкольном образовании с введением ФГТ?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Ведущими видами детской деятельности станут: игровая, коммуникативная, двигательная, познавательно-исследовательская, продуктивная, трудовая,  музыкально-художественная, чтение художественной   литературы.</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Впервые в истории российского образования ФГТ являются документом, который на федеральном уровне определяет, какой должна быть основная образовательная программа дошкольного учреждения,  какие она определяет цели,  содержание  образования и как организован образовательный процесс.</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соответствии с ФГТ основная образовательная программа дошкольного учреждения состоит из двух частей – обязательной и части, формируемой участниками образовательного процесса.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Основная образовательная программа помогает ребенку овладеть базисным уровнем дошкольного образования. Она призвана обеспечить дошкольнику тот уровень развития, который позволит ему быть успешным в дальнейшем обучении, т.е. в школе и должна выполняться каждым дошкольным учреждением.</w:t>
      </w:r>
    </w:p>
    <w:p>
      <w:pPr>
        <w:spacing w:before="0" w:after="0" w:line="240"/>
        <w:ind w:right="0" w:left="0" w:firstLine="426"/>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Исследования готовности детей к обучению в школе при переходе от предшкольного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Физическая готовность</w:t>
      </w:r>
      <w:r>
        <w:rPr>
          <w:rFonts w:ascii="Times New Roman" w:hAnsi="Times New Roman" w:cs="Times New Roman" w:eastAsia="Times New Roman"/>
          <w:color w:val="auto"/>
          <w:spacing w:val="0"/>
          <w:position w:val="0"/>
          <w:sz w:val="24"/>
          <w:shd w:fill="auto" w:val="clear"/>
        </w:rPr>
        <w:t xml:space="preserve"> определяется состоянием здоровья, 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w:t>
      </w:r>
    </w:p>
    <w:p>
      <w:pPr>
        <w:spacing w:before="0" w:after="0" w:line="240"/>
        <w:ind w:right="0" w:left="0" w:firstLine="425"/>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Психологическая готовность</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 это качественное своеобразие интеллектуального развития ребенка и некоторые особенности его личности, без которых невозможно обучаться успешно в массовой школе. Она является той базой, на которой педагог будет формировать знания, умения и навыки, что позволит избежать различных проявлений дезадаптации к школе. Низкая психологическая готовность к обучению создает проблемы не только родителям, врачам, но и самому школьнику.</w:t>
      </w:r>
    </w:p>
    <w:p>
      <w:pPr>
        <w:spacing w:before="0" w:after="0" w:line="240"/>
        <w:ind w:right="0" w:left="0" w:firstLine="425"/>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Ребенок, поступающий в школу, должен быть зрелым не только в физиологическом и социальном отношении, он должен достичь определенного уровня умственного и эмоционально-волевого развития. Дошкольник должен владеть мыслительными операциями, уметь обобщать и дифференцировать предметы и явления окружающего мира, уметь планировать свою деятельность и осуществлять самоконтроль. Важны положительное отношение к учению, способность к саморегуляции поведения и проявление волевых усилий для выполнения поставленных</w:t>
      </w:r>
      <w:r>
        <w:rPr>
          <w:rFonts w:ascii="Times New Roman" w:hAnsi="Times New Roman" w:cs="Times New Roman" w:eastAsia="Times New Roman"/>
          <w:color w:val="80008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задач. </w:t>
      </w:r>
    </w:p>
    <w:p>
      <w:pPr>
        <w:spacing w:before="0" w:after="0" w:line="240"/>
        <w:ind w:right="0" w:left="0" w:firstLine="425"/>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Интеллектуальная готовность</w:t>
      </w:r>
      <w:r>
        <w:rPr>
          <w:rFonts w:ascii="Times New Roman" w:hAnsi="Times New Roman" w:cs="Times New Roman" w:eastAsia="Times New Roman"/>
          <w:color w:val="000000"/>
          <w:spacing w:val="0"/>
          <w:position w:val="0"/>
          <w:sz w:val="24"/>
          <w:shd w:fill="auto" w:val="clear"/>
        </w:rPr>
        <w:t xml:space="preserve"> является ведущей в адаптированности первоклассника к школьным условиям. Учебная успешность влияет на благоприятное развитие мотивационной и личностной сферы (повышение мотивации, самооценки и стабилизации тревожности).</w:t>
      </w:r>
    </w:p>
    <w:p>
      <w:pPr>
        <w:spacing w:before="0" w:after="0" w:line="240"/>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Организация преемственности при переходе от дошкольного образования к начальному образованию, от начального образования к основному образованию в МАОУ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Сервинская ООШ</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осуществляется  следующим образом:</w:t>
      </w:r>
    </w:p>
    <w:p>
      <w:pPr>
        <w:spacing w:before="0" w:after="0" w:line="288"/>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 </w:t>
      </w:r>
      <w:r>
        <w:rPr>
          <w:rFonts w:ascii="Times New Roman" w:hAnsi="Times New Roman" w:cs="Times New Roman" w:eastAsia="Times New Roman"/>
          <w:color w:val="auto"/>
          <w:spacing w:val="0"/>
          <w:position w:val="0"/>
          <w:sz w:val="24"/>
          <w:shd w:fill="FFFFFF" w:val="clear"/>
        </w:rPr>
        <w:t xml:space="preserve">Учителем выпускного класса проводится совместное собрание с родителями будущих первоклассников  по подготовке детей к обучению в школе, экскурсии в учебное заведение.</w:t>
      </w:r>
    </w:p>
    <w:p>
      <w:pPr>
        <w:spacing w:before="0" w:after="0" w:line="240"/>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2. </w:t>
      </w:r>
      <w:r>
        <w:rPr>
          <w:rFonts w:ascii="Times New Roman" w:hAnsi="Times New Roman" w:cs="Times New Roman" w:eastAsia="Times New Roman"/>
          <w:color w:val="auto"/>
          <w:spacing w:val="0"/>
          <w:position w:val="0"/>
          <w:sz w:val="24"/>
          <w:shd w:fill="FFFFFF" w:val="clear"/>
        </w:rPr>
        <w:t xml:space="preserve">Проводится собеседование учителя будущего первого класса с дошкольниками с целью выявления уровня готовности детей к обучению в школе. </w:t>
      </w:r>
    </w:p>
    <w:p>
      <w:pPr>
        <w:spacing w:before="0" w:after="0" w:line="240"/>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3.  </w:t>
      </w:r>
      <w:r>
        <w:rPr>
          <w:rFonts w:ascii="Times New Roman" w:hAnsi="Times New Roman" w:cs="Times New Roman" w:eastAsia="Times New Roman"/>
          <w:color w:val="auto"/>
          <w:spacing w:val="0"/>
          <w:position w:val="0"/>
          <w:sz w:val="24"/>
          <w:shd w:fill="FFFFFF" w:val="clear"/>
        </w:rPr>
        <w:t xml:space="preserve">В течение 2-х первых месяцев организуется адаптационный период обучения, в  котором проводится работа</w:t>
      </w:r>
      <w:r>
        <w:rPr>
          <w:rFonts w:ascii="Times New Roman" w:hAnsi="Times New Roman" w:cs="Times New Roman" w:eastAsia="Times New Roman"/>
          <w:color w:val="984806"/>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 коррекции и развитию  универсальных учебных умений первоклассников и пятиклассников.</w:t>
      </w:r>
    </w:p>
    <w:p>
      <w:pPr>
        <w:spacing w:before="0" w:after="0" w:line="240"/>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5. </w:t>
      </w:r>
      <w:r>
        <w:rPr>
          <w:rFonts w:ascii="Times New Roman" w:hAnsi="Times New Roman" w:cs="Times New Roman" w:eastAsia="Times New Roman"/>
          <w:color w:val="auto"/>
          <w:spacing w:val="0"/>
          <w:position w:val="0"/>
          <w:sz w:val="24"/>
          <w:shd w:fill="FFFFFF" w:val="clear"/>
        </w:rPr>
        <w:t xml:space="preserve">В дальнейшем проводится ежегодно стартовая диагностика в 1 классе, имеющая целью определить  основные проблемы, характерные для большинства обучающихся, и в соответствии с ними выстраивается система работы по преемственности (контрольные и проверочные работы, тесты).</w:t>
      </w:r>
    </w:p>
    <w:p>
      <w:pPr>
        <w:spacing w:before="0" w:after="0" w:line="240"/>
        <w:ind w:right="0" w:left="0" w:firstLine="426"/>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6. </w:t>
      </w:r>
      <w:r>
        <w:rPr>
          <w:rFonts w:ascii="Times New Roman" w:hAnsi="Times New Roman" w:cs="Times New Roman" w:eastAsia="Times New Roman"/>
          <w:color w:val="auto"/>
          <w:spacing w:val="0"/>
          <w:position w:val="0"/>
          <w:sz w:val="24"/>
          <w:shd w:fill="FFFFFF" w:val="clear"/>
        </w:rPr>
        <w:t xml:space="preserve">Учителя – предметники посещают уроки в 4 классе с целью обеспечения преемственности и выявления проблем подготовки учащихся к обучению на втором уровне обучения.</w:t>
      </w:r>
    </w:p>
    <w:p>
      <w:pPr>
        <w:spacing w:before="0" w:after="0" w:line="240"/>
        <w:ind w:right="0" w:left="0" w:firstLine="426"/>
        <w:jc w:val="both"/>
        <w:rPr>
          <w:rFonts w:ascii="Times New Roman" w:hAnsi="Times New Roman" w:cs="Times New Roman" w:eastAsia="Times New Roman"/>
          <w:color w:val="984806"/>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FFFFFF" w:val="clear"/>
        </w:rPr>
        <w:t xml:space="preserve">На совместных заседаниях творческих</w:t>
      </w:r>
      <w:r>
        <w:rPr>
          <w:rFonts w:ascii="Times New Roman" w:hAnsi="Times New Roman" w:cs="Times New Roman" w:eastAsia="Times New Roman"/>
          <w:color w:val="984806"/>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групп , педагогических советах  рассматриваются вопросы по</w:t>
        <w:tab/>
        <w:t xml:space="preserve"> освоению и творческому использованию технологий УМК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Школа России</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проводятся практикумы.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Основанием преемственности разных ступеней УМК является  ориентация педагогов на формирование умения учиться, понимание значения развития универсальных учебных действий для дальнейшего обучения учащихся.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 целях обеспечения преемственности и создания условий для развития универсальных учебных действий в образовательном процессе </w:t>
      </w:r>
      <w:r>
        <w:rPr>
          <w:rFonts w:ascii="Times New Roman" w:hAnsi="Times New Roman" w:cs="Times New Roman" w:eastAsia="Times New Roman"/>
          <w:color w:val="000000"/>
          <w:spacing w:val="0"/>
          <w:position w:val="0"/>
          <w:sz w:val="24"/>
          <w:shd w:fill="auto" w:val="clear"/>
        </w:rPr>
        <w:t xml:space="preserve">педагог должен:</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понимать и признавать важность формирования универсальных учебных действий школьников; сущность и виды универсальных умений;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уметь осуществлять выбор учебного материала и конструировать учебный процесс с учетом формирования УУД; </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уметь использовать деятельностные формы обучения;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мотивировать учащихся  на освоение метапредметных умений; </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уметь использовать диагностический инструментарий успешности формирования УДД;</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выстраивать совместно с родителями пути решения проблем по формированию УУД.</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 своей педагогической деятельности педагог должен ориентироваться</w:t>
      </w:r>
      <w:r>
        <w:rPr>
          <w:rFonts w:ascii="Times New Roman" w:hAnsi="Times New Roman" w:cs="Times New Roman" w:eastAsia="Times New Roman"/>
          <w:color w:val="000000"/>
          <w:spacing w:val="0"/>
          <w:position w:val="0"/>
          <w:sz w:val="24"/>
          <w:shd w:fill="auto" w:val="clear"/>
        </w:rPr>
        <w:t xml:space="preserve">:</w:t>
      </w:r>
    </w:p>
    <w:p>
      <w:pPr>
        <w:tabs>
          <w:tab w:val="left" w:pos="2970" w:leader="none"/>
        </w:tabs>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формирование у выпускника мотивов деятельности, системы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w:t>
        <w:tab/>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освоение выпускником учебных действий, направленных на организацию своей работы в учебном процессе и внеурочной деятельности, включая постановку цели и задачи, планирование её реализации (в том числе во внутреннем плане), контролирование и оценивание своих действий, их корректировку в ходе выполнения работы;</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овладение выпускником познавательных универсальных учебных действий  (использование знаково-символических средств, моделирования, широкого спектра логических действий и операций);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освоение выпускником коммуникативных универсальных учебных действий (умения учитывать в диалоге позицию собеседника,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w:t>
      </w:r>
    </w:p>
    <w:p>
      <w:pPr>
        <w:spacing w:before="0" w:after="0" w:line="240"/>
        <w:ind w:right="0" w:left="0" w:firstLine="567"/>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 меньшее значение имеет проблема психологической готовности детей и при переходе обучающихся на следующий уровень общего образования. </w:t>
      </w:r>
    </w:p>
    <w:p>
      <w:pPr>
        <w:spacing w:before="0" w:after="0" w:line="240"/>
        <w:ind w:right="0" w:left="0" w:firstLine="567"/>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w:t>
      </w:r>
    </w:p>
    <w:p>
      <w:pPr>
        <w:numPr>
          <w:ilvl w:val="0"/>
          <w:numId w:val="454"/>
        </w:numPr>
        <w:tabs>
          <w:tab w:val="left" w:pos="1080" w:leader="none"/>
        </w:tabs>
        <w:spacing w:before="0" w:after="200" w:line="240"/>
        <w:ind w:right="0" w:left="720" w:firstLine="72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необходимостью адаптации обучающихся к новой организации процесса и содержания обучения (предметная система, разные преподаватели и т. д.);</w:t>
      </w:r>
    </w:p>
    <w:p>
      <w:pPr>
        <w:numPr>
          <w:ilvl w:val="0"/>
          <w:numId w:val="454"/>
        </w:numPr>
        <w:tabs>
          <w:tab w:val="left" w:pos="1080" w:leader="none"/>
        </w:tabs>
        <w:spacing w:before="0" w:after="200" w:line="240"/>
        <w:ind w:right="0" w:left="720" w:firstLine="72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pPr>
        <w:numPr>
          <w:ilvl w:val="0"/>
          <w:numId w:val="454"/>
        </w:numPr>
        <w:tabs>
          <w:tab w:val="left" w:pos="1080" w:leader="none"/>
        </w:tabs>
        <w:spacing w:before="0" w:after="200" w:line="240"/>
        <w:ind w:right="0" w:left="720" w:firstLine="72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w:t>
      </w:r>
    </w:p>
    <w:p>
      <w:pPr>
        <w:spacing w:before="0" w:after="0" w:line="240"/>
        <w:ind w:right="0" w:left="0" w:firstLine="567"/>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формирование умения учиться, которое должно быть обеспечено формированием системы универсальных учебных действий.</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2.2. </w:t>
      </w:r>
      <w:r>
        <w:rPr>
          <w:rFonts w:ascii="Times New Roman" w:hAnsi="Times New Roman" w:cs="Times New Roman" w:eastAsia="Times New Roman"/>
          <w:b/>
          <w:color w:val="auto"/>
          <w:spacing w:val="0"/>
          <w:position w:val="0"/>
          <w:sz w:val="24"/>
          <w:shd w:fill="auto" w:val="clear"/>
        </w:rPr>
        <w:t xml:space="preserve">Программы отдельных учебных предметов и курсов внеурочной деятельности</w:t>
      </w:r>
    </w:p>
    <w:p>
      <w:pPr>
        <w:suppressAutoHyphens w:val="true"/>
        <w:spacing w:before="0" w:after="0" w:line="240"/>
        <w:ind w:right="-1"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Согласно ФГОС НОО программы отдельных учебных предметов, курсов обеспечивают достижение планируемых результатов освоения основной образовательной программы начального общего образования. Рабочие программы отдельных учебных предметов разработаны  в соответствии с ФГОС НОО.</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Основой для разработки рабочих программ являются следующие нормативные документы: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Федеральный закон Российской Федерации от 29 декабря 2012 г. N 273-ФЗ "Об образовании в Российской Федерации"</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Федеральный государственный образовательный стандарт начального общего образования (Приказ Министерства образования и науки РФ № 363 от 06. 10.2009  зарегистрирован Министерством юстиции РФ 22.12.2009, рег. № 17785) (с последующими изменениями)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Основная образовательная программа начального общего образования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соответствии с ФГОС)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Положение о рабочей программе педагога, реализующего ФГОС НОО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Положение об организации внеурочной деятельности обучающихся в классах, работающих в условиях ФГОС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Рабочие программы отдельных учебных предметов содержат:</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Пояснительную записку, в которой конкретизируются общие цели начального общего образования с учетом специфики учебного предмета, курса; </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Общую характеристику учебного предмета, курса;</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Описание места учебного предмета, курса в учебном плане;</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Описание ценностных ориентиров содержания учебного предмета;</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Личностные, метапредметные и предметные результаты освоения конкретного учебного предмета, курса;</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учебного предмета, курса;</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Тематическое планирование с определением основных видов учебной деятельности обучающихся;</w:t>
      </w:r>
    </w:p>
    <w:p>
      <w:pPr>
        <w:numPr>
          <w:ilvl w:val="0"/>
          <w:numId w:val="460"/>
        </w:numPr>
        <w:tabs>
          <w:tab w:val="left" w:pos="720" w:leader="none"/>
        </w:tabs>
        <w:suppressAutoHyphens w:val="true"/>
        <w:spacing w:before="0" w:after="0" w:line="240"/>
        <w:ind w:right="-1" w:left="567" w:hanging="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Описание материально-технического обеспечения образовательного процесса.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рабочих программах предусматривается решение задач формирования ИКТ - компетентности обучающихся в преподавании предметов при реализации ФГОС НОО (умений работать с информацией). Учитель самостоятельно планирует деятельность по формированию ИКТ-компетентности обучающихся в соответствии с  рабочей программой,  рекомендациями  учебно – методического  комплекта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первоначальное знакомство с компьютером во 2 классе) и требованиями основной образовательной программы.</w:t>
      </w:r>
    </w:p>
    <w:p>
      <w:pPr>
        <w:spacing w:before="0" w:after="0" w:line="240"/>
        <w:ind w:right="0" w:left="0" w:firstLine="0"/>
        <w:jc w:val="both"/>
        <w:rPr>
          <w:rFonts w:ascii="Times New Roman" w:hAnsi="Times New Roman" w:cs="Times New Roman" w:eastAsia="Times New Roman"/>
          <w:b/>
          <w:color w:val="auto"/>
          <w:spacing w:val="0"/>
          <w:position w:val="0"/>
          <w:sz w:val="24"/>
          <w:u w:val="single"/>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u w:val="single"/>
          <w:shd w:fill="auto" w:val="clear"/>
        </w:rPr>
        <w:t xml:space="preserve">2.3. </w:t>
      </w:r>
      <w:r>
        <w:rPr>
          <w:rFonts w:ascii="Times New Roman" w:hAnsi="Times New Roman" w:cs="Times New Roman" w:eastAsia="Times New Roman"/>
          <w:b/>
          <w:color w:val="auto"/>
          <w:spacing w:val="0"/>
          <w:position w:val="0"/>
          <w:sz w:val="24"/>
          <w:u w:val="single"/>
          <w:shd w:fill="auto" w:val="clear"/>
        </w:rPr>
        <w:t xml:space="preserve">Программа духовно-нравственного развития, воспитания обучающихся на первом уровне общего образования</w:t>
      </w:r>
    </w:p>
    <w:p>
      <w:pPr>
        <w:keepNext w:val="true"/>
        <w:spacing w:before="240" w:after="60" w:line="240"/>
        <w:ind w:right="0" w:left="0" w:firstLine="0"/>
        <w:jc w:val="left"/>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shd w:fill="auto" w:val="clear"/>
        </w:rPr>
        <w:t xml:space="preserve">Общие положения</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духовно-нравственного развития и воспитания обучающихся на первом уровне  общего образования (далее - Программа духовно-нравственного развития и воспитания) разработана в соответствии с требованиями Федерального закона Российской Федерации от 29 декабря 2012 г. N 273-ФЗ "Об образовании в Российской Федерации", </w:t>
      </w:r>
      <w:r>
        <w:rPr>
          <w:rFonts w:ascii="Times New Roman" w:hAnsi="Times New Roman" w:cs="Times New Roman" w:eastAsia="Times New Roman"/>
          <w:color w:val="000000"/>
          <w:spacing w:val="0"/>
          <w:position w:val="0"/>
          <w:sz w:val="24"/>
          <w:shd w:fill="auto" w:val="clear"/>
        </w:rPr>
        <w:t xml:space="preserve">Федерального государственного образовательного стандарта начального общего образования (Приказ Министерства образования и науки РФ № 363 от 06. 10.2009  зарегистрирован Министерством юстиции РФ 22.12.2009, рег. № 17785) (с последующими изменениями</w:t>
      </w:r>
      <w:r>
        <w:rPr>
          <w:rFonts w:ascii="Times New Roman" w:hAnsi="Times New Roman" w:cs="Times New Roman" w:eastAsia="Times New Roman"/>
          <w:color w:val="auto"/>
          <w:spacing w:val="0"/>
          <w:position w:val="0"/>
          <w:sz w:val="24"/>
          <w:shd w:fill="auto" w:val="clear"/>
        </w:rPr>
        <w:t xml:space="preserve">), Концепции духовно-нравственного развития и воспитания личности гражданина России (далее — Концепция), с учётом культурно-исторических особенностей региона, запросов субъектов образовательного процесса, с учётом реализации используемого УМК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сложившихся традиций в школе.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Духовно-нравственное воспитание личности гражданина России</w:t>
      </w:r>
      <w:r>
        <w:rPr>
          <w:rFonts w:ascii="Times New Roman" w:hAnsi="Times New Roman" w:cs="Times New Roman" w:eastAsia="Times New Roman"/>
          <w:color w:val="000000"/>
          <w:spacing w:val="0"/>
          <w:position w:val="0"/>
          <w:sz w:val="24"/>
          <w:shd w:fill="auto" w:val="clear"/>
        </w:rPr>
        <w:t xml:space="preserve"> – это педагогически организованный процесс усвоения и принятия обучающимися базовых национальных ценностей. Поэтому содержанием</w:t>
      </w:r>
      <w:r>
        <w:rPr>
          <w:rFonts w:ascii="Times New Roman" w:hAnsi="Times New Roman" w:cs="Times New Roman" w:eastAsia="Times New Roman"/>
          <w:color w:val="auto"/>
          <w:spacing w:val="0"/>
          <w:position w:val="0"/>
          <w:sz w:val="24"/>
          <w:shd w:fill="auto" w:val="clear"/>
        </w:rPr>
        <w:t xml:space="preserve"> данного процесса являются ценности, хранимые в религиозных, этнических, культурных, семейных, социальных традициях и передаваемые от поколения к поколению. В Концепции духовно-нравственного воспитания российских школьников приведена система базовых национальных ценностей, критерием  систематизации которых по определенным группам выбраны традиционные источники нравственности и человечности (патриотизм; социальная солидарность; гражданственность; семья; труд и творчество; наука; традиционные российские религии;  искусство и литература;  природа; человечество). Они рассматриваются в качестве обязательных ценностей при организации воспитательного процесса. При этом определение содержания духовно-нравственного развития и воспитания учителем в конкретном классе осуществляется с учётом реальных условий, индивидуальных особенностей обучающихся, потребностей обучающихся и их родителей (законных представителей).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Нравственный уклад школьной жизни включает </w:t>
      </w:r>
      <w:r>
        <w:rPr>
          <w:rFonts w:ascii="Times New Roman" w:hAnsi="Times New Roman" w:cs="Times New Roman" w:eastAsia="Times New Roman"/>
          <w:i/>
          <w:color w:val="auto"/>
          <w:spacing w:val="0"/>
          <w:position w:val="0"/>
          <w:sz w:val="24"/>
          <w:shd w:fill="auto" w:val="clear"/>
        </w:rPr>
        <w:t xml:space="preserve">воспитательную, учебную, внеурочную</w:t>
      </w:r>
      <w:r>
        <w:rPr>
          <w:rFonts w:ascii="Times New Roman" w:hAnsi="Times New Roman" w:cs="Times New Roman" w:eastAsia="Times New Roman"/>
          <w:color w:val="auto"/>
          <w:spacing w:val="0"/>
          <w:position w:val="0"/>
          <w:sz w:val="24"/>
          <w:shd w:fill="auto" w:val="clear"/>
        </w:rPr>
        <w:t xml:space="preserve">, социально значимую деятельность  младших школьников, основан на системе  духовных идеалов, ценностей, моральных приоритетов, реализуется в совместной социально-педагогической деятельности школы, семьи, учреждений дополнительного образования и общественных организаций. Ведущая, содержательно определяющая роль в обеспечении данного процесса принадлежит педагогическому коллективу.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программе духовно-нравственного развития и воспитания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определены цели и задачи духовно-нравственного развития и воспитания;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представлены основные направления духовно-нравственного развития и воспитания обучающихся с раскрытием соответствующих базовых ценностей;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сформулированы принципы организации содержания духовно-нравственного развития и воспитания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представлено основное содержание духовно-нравственного развития и воспитания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дано описание видов деятельности и форм занятий с обучающимися;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рассмотрены условия реализации программы духовно-нравственного развития и воспитания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определены планируемые воспитательные результаты по каждому из направлений духовно-нравственного развития и воспитания обучающихся и особенности их оценивания в рамках мониторинговых процедур.  </w:t>
      </w:r>
    </w:p>
    <w:p>
      <w:pPr>
        <w:spacing w:before="0" w:after="129"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2.3.1.</w:t>
      </w:r>
      <w:r>
        <w:rPr>
          <w:rFonts w:ascii="Times New Roman" w:hAnsi="Times New Roman" w:cs="Times New Roman" w:eastAsia="Times New Roman"/>
          <w:b/>
          <w:color w:val="000000"/>
          <w:spacing w:val="0"/>
          <w:position w:val="0"/>
          <w:sz w:val="24"/>
          <w:shd w:fill="auto" w:val="clear"/>
        </w:rPr>
        <w:t xml:space="preserve">Цель и задачи духовно-нравственного развития и воспитания обучающихся на первом уровне  общего образования</w:t>
      </w:r>
    </w:p>
    <w:p>
      <w:pPr>
        <w:spacing w:before="0" w:after="129" w:line="291"/>
        <w:ind w:right="0" w:left="0" w:firstLine="34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Целью программы</w:t>
      </w:r>
      <w:r>
        <w:rPr>
          <w:rFonts w:ascii="Times New Roman" w:hAnsi="Times New Roman" w:cs="Times New Roman" w:eastAsia="Times New Roman"/>
          <w:color w:val="auto"/>
          <w:spacing w:val="0"/>
          <w:position w:val="0"/>
          <w:sz w:val="24"/>
          <w:shd w:fill="auto" w:val="clear"/>
        </w:rPr>
        <w:t xml:space="preserve"> духовно-нравственного развития и воспитания является обеспечение организации нравственного уклада школьной жизни, в результате чего осуществляется развитие обучающегося как личности, воспитание ответственного гражданина, способного самостоятельно оценивать происходящее и строить свою деятельность; формирование социальных компетенций, идентичности через достижение духовно-нравственных приобретений в ходе участия в той или иной деятельности.  </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Задачи</w:t>
      </w:r>
      <w:r>
        <w:rPr>
          <w:rFonts w:ascii="Times New Roman" w:hAnsi="Times New Roman" w:cs="Times New Roman" w:eastAsia="Times New Roman"/>
          <w:color w:val="000000"/>
          <w:spacing w:val="0"/>
          <w:position w:val="0"/>
          <w:sz w:val="24"/>
          <w:shd w:fill="auto" w:val="clear"/>
        </w:rPr>
        <w:t xml:space="preserve"> духовно-нравственного развития и воспитания обучающихся на первом уровне общего образования:</w:t>
      </w:r>
    </w:p>
    <w:p>
      <w:pPr>
        <w:spacing w:before="0" w:after="0" w:line="240"/>
        <w:ind w:right="0" w:left="0" w:firstLine="34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 области формирования личностной культуры:</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становиться лучше</w:t>
      </w:r>
      <w:r>
        <w:rPr>
          <w:rFonts w:ascii="Times New Roman" w:hAnsi="Times New Roman" w:cs="Times New Roman" w:eastAsia="Times New Roman"/>
          <w:color w:val="000000"/>
          <w:spacing w:val="0"/>
          <w:position w:val="0"/>
          <w:sz w:val="24"/>
          <w:shd w:fill="auto" w:val="clear"/>
        </w:rPr>
        <w:t xml:space="preserve">»;</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нравственного смысла учения;</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основ морали — осознанной обучающимися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принятие обучающимися базовых национальных ценностей, национальных и этнических духовных традиций;</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pPr>
        <w:numPr>
          <w:ilvl w:val="0"/>
          <w:numId w:val="470"/>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трудолюбия, способности к преодолению трудностей, целеустремлённости и настойчивости в достижении результата.</w:t>
      </w:r>
    </w:p>
    <w:p>
      <w:pPr>
        <w:spacing w:before="0" w:after="0" w:line="240"/>
        <w:ind w:right="0" w:left="0" w:firstLine="34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 области формирования социальной культуры:</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основ российской гражданской идентичности;</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пробуждение веры в Россию, свой народ, чувства личной ответственности за Отечество;</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воспитание ценностного отношения к своему национальному языку и культуре;</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патриотизма и гражданской солидарности;</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навыков организации и осуществления сотрудничества с педагогами, сверстниками, родителями, старшими детьми в решении общих проблем;</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укрепление доверия к другим людям;</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доброжелательности и эмоциональной отзывчивости, понимания других людей и сопереживания им;</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становление гуманистических и демократических ценностных ориентаций;</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pPr>
        <w:numPr>
          <w:ilvl w:val="0"/>
          <w:numId w:val="472"/>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pPr>
        <w:spacing w:before="0" w:after="0" w:line="240"/>
        <w:ind w:right="0" w:left="0" w:firstLine="34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 области формирования семейной культуры:</w:t>
      </w:r>
    </w:p>
    <w:p>
      <w:pPr>
        <w:numPr>
          <w:ilvl w:val="0"/>
          <w:numId w:val="474"/>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отношения к семье как основе российского общества;</w:t>
      </w:r>
    </w:p>
    <w:p>
      <w:pPr>
        <w:numPr>
          <w:ilvl w:val="0"/>
          <w:numId w:val="474"/>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у обучающегося уважительного отношения к родителям, осознанного, заботливого отношения к старшим и младшим;</w:t>
      </w:r>
    </w:p>
    <w:p>
      <w:pPr>
        <w:numPr>
          <w:ilvl w:val="0"/>
          <w:numId w:val="474"/>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представления о семейных ценностях, семейных ролях и уважения к ним;</w:t>
      </w:r>
    </w:p>
    <w:p>
      <w:pPr>
        <w:numPr>
          <w:ilvl w:val="0"/>
          <w:numId w:val="474"/>
        </w:numPr>
        <w:tabs>
          <w:tab w:val="left" w:pos="567"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знакомство обучающегося с культурно-историческими и этническими традициями российской семьи.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2.3.2. </w:t>
      </w:r>
      <w:r>
        <w:rPr>
          <w:rFonts w:ascii="Times New Roman" w:hAnsi="Times New Roman" w:cs="Times New Roman" w:eastAsia="Times New Roman"/>
          <w:b/>
          <w:color w:val="auto"/>
          <w:spacing w:val="0"/>
          <w:position w:val="0"/>
          <w:sz w:val="24"/>
          <w:shd w:fill="auto" w:val="clear"/>
        </w:rPr>
        <w:t xml:space="preserve">Ценностные установки духовно-нравственного развития и воспитания обучающихся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Содержанием духовно-нравственного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Традиционными источниками нравственности являются: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патриотизм — любовь к Родине, своему краю, своему народу, служение Отечеству;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личность — саморазвитие и совершенствование, смысл жизни, внутренняя гармония, самоприятие и самоуважение, достоинство, любовь к жизни и человечеству, мудрость, способность к личностному и нравственному выбору;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труд и творчество — уважение к труду, творчество и созидание, целеустремлённость и настойчивость, трудолюбие;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наука — ценность знания, стремление к познанию и истине, научная картина мира;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искусство и литература — красота, гармония, духовный мир человека, нравственный выбор, смысл жизни, эстетическое развитие;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природа — эволюция, родная земля, заповедная природа, планета Земля, экологическое сознание;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человечество — мир во всём мире, многообразие и уважение культур и народов, прогресс человечества, международное сотрудничество.</w:t>
      </w:r>
    </w:p>
    <w:p>
      <w:pPr>
        <w:spacing w:before="0" w:after="129"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2.3.3. </w:t>
      </w:r>
      <w:r>
        <w:rPr>
          <w:rFonts w:ascii="Times New Roman" w:hAnsi="Times New Roman" w:cs="Times New Roman" w:eastAsia="Times New Roman"/>
          <w:b/>
          <w:color w:val="000000"/>
          <w:spacing w:val="0"/>
          <w:position w:val="0"/>
          <w:sz w:val="24"/>
          <w:shd w:fill="auto" w:val="clear"/>
        </w:rPr>
        <w:t xml:space="preserve">Основные направления и ценностные основы духовно-нравственного развития и воспитания обучающихся на первом уровне общего образования</w:t>
      </w:r>
    </w:p>
    <w:p>
      <w:pPr>
        <w:spacing w:before="0" w:after="0" w:line="240"/>
        <w:ind w:right="0" w:left="0" w:firstLine="34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Общие задачи духовно-нравственного развития и воспитания обучающихся на первом уровне н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w:t>
      </w:r>
      <w:r>
        <w:rPr>
          <w:rFonts w:ascii="Times New Roman" w:hAnsi="Times New Roman" w:cs="Times New Roman" w:eastAsia="Times New Roman"/>
          <w:color w:val="auto"/>
          <w:spacing w:val="0"/>
          <w:position w:val="0"/>
          <w:sz w:val="24"/>
          <w:shd w:fill="auto" w:val="clear"/>
        </w:rPr>
        <w:t xml:space="preserve">России, </w:t>
      </w:r>
      <w:r>
        <w:rPr>
          <w:rFonts w:ascii="Times New Roman" w:hAnsi="Times New Roman" w:cs="Times New Roman" w:eastAsia="Times New Roman"/>
          <w:i/>
          <w:color w:val="auto"/>
          <w:spacing w:val="0"/>
          <w:position w:val="0"/>
          <w:sz w:val="24"/>
          <w:shd w:fill="auto" w:val="clear"/>
        </w:rPr>
        <w:t xml:space="preserve">вологжанина</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Организация духовно-нравственного развития и воспитания обучающихся осуществляется по следующим направлениям:</w:t>
      </w:r>
    </w:p>
    <w:p>
      <w:pPr>
        <w:numPr>
          <w:ilvl w:val="0"/>
          <w:numId w:val="479"/>
        </w:numPr>
        <w:tabs>
          <w:tab w:val="left" w:pos="567" w:leader="none"/>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гражданственности, патриотизма, уважения к правам, свободам и обязанностям человека.</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Ценности: 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pPr>
        <w:numPr>
          <w:ilvl w:val="0"/>
          <w:numId w:val="481"/>
        </w:numPr>
        <w:tabs>
          <w:tab w:val="left" w:pos="567" w:leader="none"/>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нравственных чувств и этического сознания.</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Ценности: 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w:t>
      </w:r>
      <w:r>
        <w:rPr>
          <w:rFonts w:ascii="Times New Roman" w:hAnsi="Times New Roman" w:cs="Times New Roman" w:eastAsia="Times New Roman"/>
          <w:i/>
          <w:color w:val="000000"/>
          <w:spacing w:val="0"/>
          <w:position w:val="0"/>
          <w:sz w:val="24"/>
          <w:shd w:fill="auto" w:val="clear"/>
        </w:rPr>
        <w:t xml:space="preserve">едания; </w:t>
      </w:r>
      <w:r>
        <w:rPr>
          <w:rFonts w:ascii="Times New Roman" w:hAnsi="Times New Roman" w:cs="Times New Roman" w:eastAsia="Times New Roman"/>
          <w:color w:val="000000"/>
          <w:spacing w:val="0"/>
          <w:position w:val="0"/>
          <w:sz w:val="24"/>
          <w:shd w:fill="auto" w:val="clear"/>
        </w:rPr>
        <w:t xml:space="preserve">толерантность, представление о вере, духовной культуре и светской этике.</w:t>
      </w:r>
    </w:p>
    <w:p>
      <w:pPr>
        <w:numPr>
          <w:ilvl w:val="0"/>
          <w:numId w:val="483"/>
        </w:numPr>
        <w:tabs>
          <w:tab w:val="left" w:pos="567" w:leader="none"/>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трудолюбия, творческого отношения к учению, труду, жизни.</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Ценности: уважение к труду; творчество и созидание; стремление к познанию и истине; целеустремлённость и настойчивость; бережливость; трудолюбие.</w:t>
      </w:r>
    </w:p>
    <w:p>
      <w:pPr>
        <w:numPr>
          <w:ilvl w:val="0"/>
          <w:numId w:val="485"/>
        </w:numPr>
        <w:tabs>
          <w:tab w:val="left" w:pos="567" w:leader="none"/>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ценностного отношения к природе, окружающей среде (экологическое воспитание).</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Ценности: родная земля; заповедная природа; планета Земля; экологическое сознание.</w:t>
      </w:r>
    </w:p>
    <w:p>
      <w:pPr>
        <w:numPr>
          <w:ilvl w:val="0"/>
          <w:numId w:val="487"/>
        </w:numPr>
        <w:tabs>
          <w:tab w:val="left" w:pos="567" w:leader="none"/>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ценностного отношения к прекрасному, формирование представлений об эстетических идеалах и ценностях (эстетическое воспитание).</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Ценности: красота; гармония; духовный мир человека; эстетическое развитие, самовыражение в творчестве и искусстве.</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w:t>
      </w:r>
    </w:p>
    <w:p>
      <w:pPr>
        <w:spacing w:before="0" w:after="0"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2.3.4. </w:t>
      </w:r>
      <w:r>
        <w:rPr>
          <w:rFonts w:ascii="Times New Roman" w:hAnsi="Times New Roman" w:cs="Times New Roman" w:eastAsia="Times New Roman"/>
          <w:b/>
          <w:color w:val="000000"/>
          <w:spacing w:val="0"/>
          <w:position w:val="0"/>
          <w:sz w:val="24"/>
          <w:shd w:fill="auto" w:val="clear"/>
        </w:rPr>
        <w:t xml:space="preserve">Принципы и особенности организации содержания духовно-нравственного развития и воспитания обучающихся на ступени начального общего образования</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ориентации на идеал.</w:t>
      </w:r>
      <w:r>
        <w:rPr>
          <w:rFonts w:ascii="Times New Roman" w:hAnsi="Times New Roman" w:cs="Times New Roman" w:eastAsia="Times New Roman"/>
          <w:color w:val="000000"/>
          <w:spacing w:val="0"/>
          <w:position w:val="0"/>
          <w:sz w:val="24"/>
          <w:shd w:fill="auto" w:val="clear"/>
        </w:rPr>
        <w:t xml:space="preserve"> 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Аксиологический принцип.</w:t>
      </w:r>
      <w:r>
        <w:rPr>
          <w:rFonts w:ascii="Times New Roman" w:hAnsi="Times New Roman" w:cs="Times New Roman" w:eastAsia="Times New Roman"/>
          <w:color w:val="000000"/>
          <w:spacing w:val="0"/>
          <w:position w:val="0"/>
          <w:sz w:val="24"/>
          <w:shd w:fill="auto" w:val="clear"/>
        </w:rPr>
        <w:t xml:space="preserve"> 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следования нравственному примеру. </w:t>
      </w:r>
      <w:r>
        <w:rPr>
          <w:rFonts w:ascii="Times New Roman" w:hAnsi="Times New Roman" w:cs="Times New Roman" w:eastAsia="Times New Roman"/>
          <w:color w:val="000000"/>
          <w:spacing w:val="0"/>
          <w:position w:val="0"/>
          <w:sz w:val="24"/>
          <w:shd w:fill="auto" w:val="clear"/>
        </w:rPr>
        <w:t xml:space="preserve">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идентификации (персонификации).</w:t>
      </w:r>
      <w:r>
        <w:rPr>
          <w:rFonts w:ascii="Times New Roman" w:hAnsi="Times New Roman" w:cs="Times New Roman" w:eastAsia="Times New Roman"/>
          <w:color w:val="000000"/>
          <w:spacing w:val="0"/>
          <w:position w:val="0"/>
          <w:sz w:val="24"/>
          <w:shd w:fill="auto" w:val="clear"/>
        </w:rPr>
        <w:t xml:space="preserve">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диалогического общения.</w:t>
      </w:r>
      <w:r>
        <w:rPr>
          <w:rFonts w:ascii="Times New Roman" w:hAnsi="Times New Roman" w:cs="Times New Roman" w:eastAsia="Times New Roman"/>
          <w:color w:val="000000"/>
          <w:spacing w:val="0"/>
          <w:position w:val="0"/>
          <w:sz w:val="24"/>
          <w:shd w:fill="auto" w:val="clear"/>
        </w:rPr>
        <w:t xml:space="preserve">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полисубъектности воспитания.</w:t>
      </w:r>
      <w:r>
        <w:rPr>
          <w:rFonts w:ascii="Times New Roman" w:hAnsi="Times New Roman" w:cs="Times New Roman" w:eastAsia="Times New Roman"/>
          <w:color w:val="000000"/>
          <w:spacing w:val="0"/>
          <w:position w:val="0"/>
          <w:sz w:val="24"/>
          <w:shd w:fill="auto" w:val="clear"/>
        </w:rPr>
        <w:t xml:space="preserve"> В современных условиях процесс развития и воспитания личности имеет полисубъектный, 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образовательного учреждения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Принцип системно-деятельностной организации воспитания.</w:t>
      </w:r>
      <w:r>
        <w:rPr>
          <w:rFonts w:ascii="Times New Roman" w:hAnsi="Times New Roman" w:cs="Times New Roman" w:eastAsia="Times New Roman"/>
          <w:color w:val="000000"/>
          <w:spacing w:val="0"/>
          <w:position w:val="0"/>
          <w:sz w:val="24"/>
          <w:shd w:fill="auto" w:val="clear"/>
        </w:rPr>
        <w:t xml:space="preserve">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Для решения воспитательных задач обучающиеся вместе с педагогами и родителями, иными субъектами воспитания и социализации обращаются к содержанию: общеобразовательных дисциплин; произведений искусства; периодической литературы, публикаций, радио- и телепередач, отражающих современную жизнь;</w:t>
      </w:r>
    </w:p>
    <w:p>
      <w:pPr>
        <w:tabs>
          <w:tab w:val="left" w:pos="567"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духовной культуры и фольклора народов России; истории, традиций и современной жизни своей Родины, своего края, своей семьи; жизненного опыта своих родителей (законных представителей) и прародителей; общественно полезной и личностно значимой деятельности в рамках педагогически организованных социальных и культурных практик.</w:t>
      </w:r>
    </w:p>
    <w:p>
      <w:pPr>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всё содержание образования, весь уклад школьной жизни, всю многоплановую деятельность обучающегося как человека, личности, гражданина. </w:t>
      </w:r>
    </w:p>
    <w:p>
      <w:pPr>
        <w:spacing w:before="0" w:after="129"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2.3.5. </w:t>
      </w:r>
      <w:r>
        <w:rPr>
          <w:rFonts w:ascii="Times New Roman" w:hAnsi="Times New Roman" w:cs="Times New Roman" w:eastAsia="Times New Roman"/>
          <w:b/>
          <w:color w:val="000000"/>
          <w:spacing w:val="0"/>
          <w:position w:val="0"/>
          <w:sz w:val="24"/>
          <w:shd w:fill="auto" w:val="clear"/>
        </w:rPr>
        <w:t xml:space="preserve">Основное содержание духовно-нравственного развития и воспитания обучающихся на ступени начального общего образования</w:t>
      </w:r>
    </w:p>
    <w:p>
      <w:pPr>
        <w:spacing w:before="0" w:after="0" w:line="240"/>
        <w:ind w:right="0" w:left="0" w:firstLine="339"/>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гражданственности, патриотизма, уважения к правам, свободам и обязанностям человека:</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 политическом устройстве Российского государства, его институтах, их роли в жизни общества, о его важнейших законах;</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представления о символах государства — Флаге, Гербе России, </w:t>
      </w:r>
      <w:r>
        <w:rPr>
          <w:rFonts w:ascii="Times New Roman" w:hAnsi="Times New Roman" w:cs="Times New Roman" w:eastAsia="Times New Roman"/>
          <w:i/>
          <w:color w:val="auto"/>
          <w:spacing w:val="0"/>
          <w:position w:val="0"/>
          <w:sz w:val="24"/>
          <w:shd w:fill="auto" w:val="clear"/>
        </w:rPr>
        <w:t xml:space="preserve">о флаге и гербе КПО, Пермского края;</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об институтах гражданского общества, о возможностях участия граждан в общественном управлении;</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 правах и обязанностях гражданина России;</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интерес к общественным явлениям, понимание активной роли человека в обществе;</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уважительное отношение к русскому языку как государственному, языку межнационального общения;</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отношение к своему национальному языку и культуре;</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начальные представления о народах России, об их общей исторической судьбе, о единстве народов нашей страны;</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элементарные представления о национальных героях и важнейших событиях истории России и её народов, </w:t>
      </w:r>
      <w:r>
        <w:rPr>
          <w:rFonts w:ascii="Times New Roman" w:hAnsi="Times New Roman" w:cs="Times New Roman" w:eastAsia="Times New Roman"/>
          <w:i/>
          <w:color w:val="auto"/>
          <w:spacing w:val="0"/>
          <w:position w:val="0"/>
          <w:sz w:val="24"/>
          <w:shd w:fill="auto" w:val="clear"/>
        </w:rPr>
        <w:t xml:space="preserve">героях КПО;</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стремление активно участвовать в делах класса, школы, семьи, </w:t>
      </w:r>
      <w:r>
        <w:rPr>
          <w:rFonts w:ascii="Times New Roman" w:hAnsi="Times New Roman" w:cs="Times New Roman" w:eastAsia="Times New Roman"/>
          <w:color w:val="auto"/>
          <w:spacing w:val="0"/>
          <w:position w:val="0"/>
          <w:sz w:val="24"/>
          <w:shd w:fill="auto" w:val="clear"/>
        </w:rPr>
        <w:t xml:space="preserve">своего села, района;</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любовь к школе, своему селу, народу, России;</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уважение к защитникам Родины;</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отвечать за свои поступки;</w:t>
      </w:r>
    </w:p>
    <w:p>
      <w:pPr>
        <w:numPr>
          <w:ilvl w:val="0"/>
          <w:numId w:val="49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негативное отношение к нарушениям порядка в классе, дома, на улице, к невыполнению человеком своих обязанностей.</w:t>
      </w:r>
    </w:p>
    <w:p>
      <w:pPr>
        <w:tabs>
          <w:tab w:val="left" w:pos="624" w:leader="dot"/>
        </w:tabs>
        <w:spacing w:before="0" w:after="0" w:line="240"/>
        <w:ind w:right="0" w:left="0" w:firstLine="339"/>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нравственных чувств и этического сознания:</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представления о базовых национальных российских ценностях;</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различение хороших и плохих поступков;</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представления о правилах поведения в школе, дома, на улице, в посёлке, в общественных местах, на природе;</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уважительное отношение к родителям, старшим, доброжелательное отношение к сверстникам и младшим;</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установление дружеских взаимоотношений в коллективе, основанных на взаимопомощи и взаимной поддержке;</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бережное, гуманное отношение ко всему живому;</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соблюдение правил этики, культуры речи;</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стремление избегать плохих поступков, не капризничать, не быть упрямым; умение признаться в плохом поступке и проанализировать его;</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pPr>
        <w:numPr>
          <w:ilvl w:val="0"/>
          <w:numId w:val="497"/>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pPr>
        <w:tabs>
          <w:tab w:val="left" w:pos="624" w:leader="dot"/>
        </w:tabs>
        <w:spacing w:before="0" w:after="0" w:line="240"/>
        <w:ind w:right="0" w:left="0" w:firstLine="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Воспитание трудолюбия, творческого отношения к учению, труду, жизни:</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представления о нравственных основах учёбы, ведущей роли образования, труда и значении творчества в жизни человека и общества;</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уважение к труду и творчеству старших и сверстников;</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об основных профессиях;</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отношение к учёбе как виду творческой деятельности;</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 роли знаний, науки, современного производства в жизни человека и общества;</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навыки коллективной работы, в том числе при разработке и реализации учебных и учебно-трудовых проектов;</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проявлять дисциплинированность, последовательность и настойчивость в выполнении учебных и учебно-трудовых заданий;</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соблюдать порядок на рабочем месте;</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бережное отношение к результатам своего труда, труда других людей, к школьному имуществу, учебникам, личным вещам;</w:t>
      </w:r>
    </w:p>
    <w:p>
      <w:pPr>
        <w:numPr>
          <w:ilvl w:val="0"/>
          <w:numId w:val="499"/>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отрицательное отношение к лени и небрежности в труде и учёбе, небережливому отношению к результатам труда людей.</w:t>
      </w:r>
    </w:p>
    <w:p>
      <w:pPr>
        <w:tabs>
          <w:tab w:val="left" w:pos="624" w:leader="dot"/>
        </w:tabs>
        <w:spacing w:before="0" w:after="0" w:line="240"/>
        <w:ind w:right="0" w:left="0" w:firstLine="339"/>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ценностного отношения к природе, окружающей среде (экологическое воспитание):</w:t>
      </w:r>
    </w:p>
    <w:p>
      <w:pPr>
        <w:numPr>
          <w:ilvl w:val="0"/>
          <w:numId w:val="501"/>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интереса к природе, природным явлениям и формам жизни, понимание активной роли человека в природе;</w:t>
      </w:r>
    </w:p>
    <w:p>
      <w:pPr>
        <w:numPr>
          <w:ilvl w:val="0"/>
          <w:numId w:val="501"/>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ценностное отношение к природе и всем формам жизни;</w:t>
      </w:r>
    </w:p>
    <w:p>
      <w:pPr>
        <w:numPr>
          <w:ilvl w:val="0"/>
          <w:numId w:val="501"/>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элементарный опыт природоохранительной деятельности;</w:t>
      </w:r>
    </w:p>
    <w:p>
      <w:pPr>
        <w:numPr>
          <w:ilvl w:val="0"/>
          <w:numId w:val="501"/>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бережное отношение к растениям и животным.</w:t>
      </w:r>
    </w:p>
    <w:p>
      <w:pPr>
        <w:tabs>
          <w:tab w:val="left" w:pos="624" w:leader="dot"/>
        </w:tabs>
        <w:spacing w:before="0" w:after="0" w:line="240"/>
        <w:ind w:right="0" w:left="0" w:firstLine="339"/>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ценностного отношения к прекрасному, формирование представлений об эстетических идеалах и ценностях (эстетическое воспитание):</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представления о душевной и физической красоте человека;</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эстетических идеалов, чувства прекрасного; умение видеть красоту природы, труда и творчества;</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интерес к чтению, произведениям искусства, детским спектаклям, концертам, выставкам, музыке;</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интерес к занятиям художественным творчеством;</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стремление к опрятному внешнему виду;</w:t>
      </w:r>
    </w:p>
    <w:p>
      <w:pPr>
        <w:numPr>
          <w:ilvl w:val="0"/>
          <w:numId w:val="503"/>
        </w:numPr>
        <w:tabs>
          <w:tab w:val="left" w:pos="567" w:leader="none"/>
          <w:tab w:val="left" w:pos="624" w:leader="dot"/>
        </w:tabs>
        <w:spacing w:before="0" w:after="0" w:line="240"/>
        <w:ind w:right="0" w:left="567" w:hanging="141"/>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отрицательное отношение к некрасивым поступкам и неряшливости</w:t>
      </w:r>
      <w:r>
        <w:rPr>
          <w:rFonts w:ascii="Times New Roman" w:hAnsi="Times New Roman" w:cs="Times New Roman" w:eastAsia="Times New Roman"/>
          <w:b/>
          <w:color w:val="000000"/>
          <w:spacing w:val="0"/>
          <w:position w:val="0"/>
          <w:sz w:val="24"/>
          <w:shd w:fill="auto" w:val="clear"/>
        </w:rPr>
        <w:t xml:space="preserve">.</w:t>
      </w:r>
    </w:p>
    <w:p>
      <w:pPr>
        <w:tabs>
          <w:tab w:val="left" w:pos="624" w:leader="dot"/>
        </w:tabs>
        <w:spacing w:before="0" w:after="0"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2.3.6. </w:t>
      </w:r>
      <w:r>
        <w:rPr>
          <w:rFonts w:ascii="Times New Roman" w:hAnsi="Times New Roman" w:cs="Times New Roman" w:eastAsia="Times New Roman"/>
          <w:b/>
          <w:color w:val="000000"/>
          <w:spacing w:val="0"/>
          <w:position w:val="0"/>
          <w:sz w:val="24"/>
          <w:shd w:fill="auto" w:val="clear"/>
        </w:rPr>
        <w:t xml:space="preserve">Виды деятельности и формы занятий с обучающимися на первом уровне общего образования</w:t>
      </w:r>
    </w:p>
    <w:p>
      <w:pPr>
        <w:tabs>
          <w:tab w:val="left" w:pos="624" w:leader="dot"/>
        </w:tabs>
        <w:spacing w:before="0" w:after="0" w:line="240"/>
        <w:ind w:right="0" w:left="0" w:firstLine="34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гражданственности, патриотизма, уважения к правам, свободам и обязанностям человека:</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w:t>
      </w:r>
      <w:r>
        <w:rPr>
          <w:rFonts w:ascii="Times New Roman" w:hAnsi="Times New Roman" w:cs="Times New Roman" w:eastAsia="Times New Roman"/>
          <w:i/>
          <w:color w:val="auto"/>
          <w:spacing w:val="0"/>
          <w:position w:val="0"/>
          <w:sz w:val="24"/>
          <w:shd w:fill="auto" w:val="clear"/>
        </w:rPr>
        <w:t xml:space="preserve">гербом и флагом</w:t>
      </w:r>
      <w:r>
        <w:rPr>
          <w:rFonts w:ascii="Times New Roman" w:hAnsi="Times New Roman" w:cs="Times New Roman" w:eastAsia="Times New Roman"/>
          <w:i/>
          <w:color w:val="984806"/>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КПО, Пермского края</w:t>
      </w:r>
      <w:r>
        <w:rPr>
          <w:rFonts w:ascii="Times New Roman" w:hAnsi="Times New Roman" w:cs="Times New Roman" w:eastAsia="Times New Roman"/>
          <w:color w:val="auto"/>
          <w:spacing w:val="0"/>
          <w:position w:val="0"/>
          <w:sz w:val="24"/>
          <w:shd w:fill="auto" w:val="clear"/>
        </w:rPr>
        <w:t xml:space="preserve"> (на плакатах, картинах, в процессе бесед, чтения</w:t>
      </w:r>
      <w:r>
        <w:rPr>
          <w:rFonts w:ascii="Times New Roman" w:hAnsi="Times New Roman" w:cs="Times New Roman" w:eastAsia="Times New Roman"/>
          <w:color w:val="000000"/>
          <w:spacing w:val="0"/>
          <w:position w:val="0"/>
          <w:sz w:val="24"/>
          <w:shd w:fill="auto" w:val="clear"/>
        </w:rPr>
        <w:t xml:space="preserve"> книг, изучения предметов, предусмотренных базисным учебным планом);</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pPr>
        <w:spacing w:before="0" w:after="0" w:line="240"/>
        <w:ind w:right="0" w:left="0" w:firstLine="0"/>
        <w:jc w:val="both"/>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участие в просмотре учебных фильмов </w:t>
      </w:r>
      <w:r>
        <w:rPr>
          <w:rFonts w:ascii="Times New Roman" w:hAnsi="Times New Roman" w:cs="Times New Roman" w:eastAsia="Times New Roman"/>
          <w:i/>
          <w:color w:val="auto"/>
          <w:spacing w:val="0"/>
          <w:position w:val="0"/>
          <w:sz w:val="24"/>
          <w:shd w:fill="auto" w:val="clear"/>
        </w:rPr>
        <w:t xml:space="preserve">для организации проектной и исследовательской деятельности с младшими школьниками),</w:t>
      </w:r>
      <w:r>
        <w:rPr>
          <w:rFonts w:ascii="Times New Roman" w:hAnsi="Times New Roman" w:cs="Times New Roman" w:eastAsia="Times New Roman"/>
          <w:color w:val="auto"/>
          <w:spacing w:val="0"/>
          <w:position w:val="0"/>
          <w:sz w:val="24"/>
          <w:shd w:fill="auto" w:val="clear"/>
        </w:rPr>
        <w:t xml:space="preserve"> подготовке и проведении игр военно-патриотического содержания, конкурсов и спортивных соревнований, сюжетно-ролевых игр на местности, </w:t>
      </w:r>
      <w:r>
        <w:rPr>
          <w:rFonts w:ascii="Times New Roman" w:hAnsi="Times New Roman" w:cs="Times New Roman" w:eastAsia="Times New Roman"/>
          <w:i/>
          <w:color w:val="auto"/>
          <w:spacing w:val="0"/>
          <w:position w:val="0"/>
          <w:sz w:val="24"/>
          <w:shd w:fill="auto" w:val="clear"/>
        </w:rPr>
        <w:t xml:space="preserve">встреч с ветеранами и военнослужащими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pPr>
        <w:tabs>
          <w:tab w:val="left" w:pos="567" w:leader="none"/>
          <w:tab w:val="left" w:pos="624" w:leader="dot"/>
        </w:tabs>
        <w:spacing w:before="0" w:after="0" w:line="240"/>
        <w:ind w:right="0" w:left="0" w:firstLine="0"/>
        <w:jc w:val="both"/>
        <w:rPr>
          <w:rFonts w:ascii="Times New Roman" w:hAnsi="Times New Roman" w:cs="Times New Roman" w:eastAsia="Times New Roman"/>
          <w:i/>
          <w:color w:val="984806"/>
          <w:spacing w:val="0"/>
          <w:position w:val="0"/>
          <w:sz w:val="24"/>
          <w:shd w:fill="auto" w:val="clear"/>
        </w:rPr>
      </w:pPr>
      <w:r>
        <w:rPr>
          <w:rFonts w:ascii="Times New Roman" w:hAnsi="Times New Roman" w:cs="Times New Roman" w:eastAsia="Times New Roman"/>
          <w:color w:val="0000FF"/>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pPr>
        <w:tabs>
          <w:tab w:val="left" w:pos="624" w:leader="dot"/>
        </w:tabs>
        <w:spacing w:before="0" w:after="0" w:line="240"/>
        <w:ind w:right="0" w:left="0" w:firstLine="34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нравственных чувств и этического сознания:</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литературно-музыкальные композиции, художественные выставки и др., отражающие культурные и духовные традиции народов России);</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участие в проведении </w:t>
      </w:r>
      <w:r>
        <w:rPr>
          <w:rFonts w:ascii="Times New Roman" w:hAnsi="Times New Roman" w:cs="Times New Roman" w:eastAsia="Times New Roman"/>
          <w:color w:val="auto"/>
          <w:spacing w:val="0"/>
          <w:position w:val="0"/>
          <w:sz w:val="24"/>
          <w:shd w:fill="auto" w:val="clear"/>
        </w:rPr>
        <w:t xml:space="preserve">внеурочных мероприятий</w:t>
      </w:r>
      <w:r>
        <w:rPr>
          <w:rFonts w:ascii="Times New Roman" w:hAnsi="Times New Roman" w:cs="Times New Roman" w:eastAsia="Times New Roman"/>
          <w:color w:val="000000"/>
          <w:spacing w:val="0"/>
          <w:position w:val="0"/>
          <w:sz w:val="24"/>
          <w:shd w:fill="auto" w:val="clear"/>
        </w:rPr>
        <w:t xml:space="preserve">,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усвоение первоначального опыта нравственных взаимоотношений в коллективе класса и школы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посильное участие в делах благотворительности, милосердия, в оказании помощи нуждающимся, заботе о животных, других живых существах, природе;</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получение первоначальных представлений о нравственных взаимоотношениях в семье (участие в беседах о семье, о родителях и прародителях);</w:t>
      </w:r>
    </w:p>
    <w:p>
      <w:pPr>
        <w:tabs>
          <w:tab w:val="left" w:pos="567" w:leader="none"/>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w:t>
      </w:r>
      <w:r>
        <w:rPr>
          <w:rFonts w:ascii="Times New Roman" w:hAnsi="Times New Roman" w:cs="Times New Roman" w:eastAsia="Times New Roman"/>
          <w:color w:val="000000"/>
          <w:spacing w:val="0"/>
          <w:position w:val="0"/>
          <w:sz w:val="24"/>
          <w:shd w:fill="auto" w:val="clear"/>
        </w:rPr>
        <w:t xml:space="preserve"> поколениями).</w:t>
      </w:r>
    </w:p>
    <w:p>
      <w:pPr>
        <w:tabs>
          <w:tab w:val="left" w:pos="624" w:leader="dot"/>
        </w:tabs>
        <w:spacing w:before="0" w:after="0" w:line="240"/>
        <w:ind w:right="0" w:left="0" w:firstLine="34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Воспитание трудолюбия, творческого отношения к учению, труду, жизни.</w:t>
      </w:r>
    </w:p>
    <w:p>
      <w:pPr>
        <w:tabs>
          <w:tab w:val="left" w:pos="624" w:leader="dot"/>
        </w:tabs>
        <w:spacing w:before="0" w:after="0" w:line="240"/>
        <w:ind w:right="0" w:left="0" w:firstLine="3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участвуют в экскурсиях,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узнают о профессиях своих родителей (законных представителей) и прародителей, по возможности, участвуют в организации и проведении презентаций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Труд наших родных</w:t>
      </w:r>
      <w:r>
        <w:rPr>
          <w:rFonts w:ascii="Times New Roman" w:hAnsi="Times New Roman" w:cs="Times New Roman" w:eastAsia="Times New Roman"/>
          <w:color w:val="000000"/>
          <w:spacing w:val="0"/>
          <w:position w:val="0"/>
          <w:sz w:val="24"/>
          <w:shd w:fill="auto" w:val="clear"/>
        </w:rPr>
        <w:t xml:space="preserve">»;</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учатся творчески применять знания, полученные при изучении учебных предметов на практике (в рамках предмета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Технология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участия в разработке и реализации различных проектов);</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других социальных институтов (природоохранительная деятельность, работа творческих и учебно-производственных мастерских, трудовые акции, других трудовых и творческих общественных объединений как младших школьников, так и разновозрастных, как в учебное, так и в каникулярное время);</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приобретают умения и навыки самообслуживания в школе и дома;</w:t>
      </w:r>
    </w:p>
    <w:p>
      <w:pPr>
        <w:numPr>
          <w:ilvl w:val="0"/>
          <w:numId w:val="51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pPr>
        <w:tabs>
          <w:tab w:val="left" w:pos="624" w:leader="dot"/>
        </w:tabs>
        <w:spacing w:before="0" w:after="0" w:line="240"/>
        <w:ind w:right="0" w:left="0" w:firstLine="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ценностного отношения к природе, окружающей среде (экологическое воспитание):</w:t>
      </w:r>
    </w:p>
    <w:p>
      <w:pPr>
        <w:numPr>
          <w:ilvl w:val="0"/>
          <w:numId w:val="514"/>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усвоение элементарных представлений об экокультурных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pPr>
        <w:numPr>
          <w:ilvl w:val="0"/>
          <w:numId w:val="514"/>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pPr>
        <w:numPr>
          <w:ilvl w:val="0"/>
          <w:numId w:val="514"/>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pPr>
        <w:numPr>
          <w:ilvl w:val="0"/>
          <w:numId w:val="514"/>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посильное участие в деятельности детско-юношеских общественных экологических организаций;</w:t>
      </w:r>
    </w:p>
    <w:p>
      <w:pPr>
        <w:numPr>
          <w:ilvl w:val="0"/>
          <w:numId w:val="514"/>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pPr>
        <w:tabs>
          <w:tab w:val="left" w:pos="624" w:leader="dot"/>
        </w:tabs>
        <w:spacing w:before="0" w:after="0" w:line="240"/>
        <w:ind w:right="0" w:left="0" w:firstLine="340"/>
        <w:jc w:val="both"/>
        <w:rPr>
          <w:rFonts w:ascii="Times New Roman" w:hAnsi="Times New Roman" w:cs="Times New Roman" w:eastAsia="Times New Roman"/>
          <w:b/>
          <w:i/>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Воспитание ценностного отношения к прекрасному, формирование представлений об эстетических идеалах и ценностях (эстетическое воспитание):</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знакомства с лучшими произведениями искусства в музеях, на выставках, по репродукциям, учебным фильмам);</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ознакомление с эстетическими идеалами, </w:t>
      </w:r>
      <w:r>
        <w:rPr>
          <w:rFonts w:ascii="Times New Roman" w:hAnsi="Times New Roman" w:cs="Times New Roman" w:eastAsia="Times New Roman"/>
          <w:i/>
          <w:color w:val="auto"/>
          <w:spacing w:val="0"/>
          <w:position w:val="0"/>
          <w:sz w:val="24"/>
          <w:shd w:fill="auto" w:val="clear"/>
        </w:rPr>
        <w:t xml:space="preserve">традициями художественной культуры родного,</w:t>
      </w:r>
      <w:r>
        <w:rPr>
          <w:rFonts w:ascii="Times New Roman" w:hAnsi="Times New Roman" w:cs="Times New Roman" w:eastAsia="Times New Roman"/>
          <w:color w:val="auto"/>
          <w:spacing w:val="0"/>
          <w:position w:val="0"/>
          <w:sz w:val="24"/>
          <w:shd w:fill="auto" w:val="clear"/>
        </w:rPr>
        <w:t xml:space="preserve"> с фольклором и народными художественными промыслами (в ходе изучения</w:t>
      </w:r>
      <w:r>
        <w:rPr>
          <w:rFonts w:ascii="Times New Roman" w:hAnsi="Times New Roman" w:cs="Times New Roman" w:eastAsia="Times New Roman"/>
          <w:color w:val="000000"/>
          <w:spacing w:val="0"/>
          <w:position w:val="0"/>
          <w:sz w:val="24"/>
          <w:shd w:fill="auto" w:val="clear"/>
        </w:rPr>
        <w:t xml:space="preserve"> вариативных дисциплин, в системе экскурсионно-краеведческой деятельности, внеклассных мероприятий, посещение художественных мастерских, театрализованных народных ярмарок, фестивалей народного творчества, тематических выставок);</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обучение видеть прекрасное в поведении и труде людей, знакомство с местными мастерами прикладного искусства, через посещение музеев прикладного искусства, участие в беседах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Красивые и некрасивые поступки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Чем красивы люди вокруг нас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участие вместе с родителями (законными представителями) в проведении музыкальных вечеров,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pPr>
        <w:numPr>
          <w:ilvl w:val="0"/>
          <w:numId w:val="51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получение элементарных представлений о стиле одежды как способе выражения внутреннего, душевного состояния человека</w:t>
      </w:r>
    </w:p>
    <w:p>
      <w:pPr>
        <w:numPr>
          <w:ilvl w:val="0"/>
          <w:numId w:val="516"/>
        </w:numPr>
        <w:tabs>
          <w:tab w:val="left" w:pos="567" w:leader="none"/>
          <w:tab w:val="left" w:pos="624" w:leader="dot"/>
        </w:tabs>
        <w:spacing w:before="0" w:after="0" w:line="240"/>
        <w:ind w:right="0" w:left="567" w:hanging="141"/>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участие в художественном оформлении помещений.</w:t>
      </w: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Условия реализации программы духовно-нравственного развития и воспитания обучающихся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Реализация программы духовно-нравственного развития и воспитания</w:t>
      </w:r>
      <w:r>
        <w:rPr>
          <w:rFonts w:ascii="Times New Roman" w:hAnsi="Times New Roman" w:cs="Times New Roman" w:eastAsia="Times New Roman"/>
          <w:color w:val="auto"/>
          <w:spacing w:val="0"/>
          <w:position w:val="0"/>
          <w:sz w:val="24"/>
          <w:shd w:fill="auto" w:val="clear"/>
        </w:rPr>
        <w:t xml:space="preserve"> 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филиал "Начальная общеобразовательная школа- Учительский дом в д. Тарова "осуществляется на основе программы воспитательной работы школы, разработанной с учетом региональных рекомендаций и внеурочной деятельности, через традиционные коллективные творческие</w:t>
      </w:r>
      <w:r>
        <w:rPr>
          <w:rFonts w:ascii="Times New Roman" w:hAnsi="Times New Roman" w:cs="Times New Roman" w:eastAsia="Times New Roman"/>
          <w:color w:val="984806"/>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дела.</w:t>
      </w:r>
    </w:p>
    <w:p>
      <w:pPr>
        <w:spacing w:before="0" w:after="0" w:line="240"/>
        <w:ind w:right="0" w:left="0" w:firstLine="0"/>
        <w:jc w:val="both"/>
        <w:rPr>
          <w:rFonts w:ascii="Times New Roman" w:hAnsi="Times New Roman" w:cs="Times New Roman" w:eastAsia="Times New Roman"/>
          <w:b/>
          <w:i/>
          <w:color w:val="984806"/>
          <w:spacing w:val="0"/>
          <w:position w:val="0"/>
          <w:sz w:val="24"/>
          <w:shd w:fill="auto" w:val="clear"/>
        </w:rPr>
      </w:pPr>
    </w:p>
    <w:p>
      <w:pPr>
        <w:spacing w:before="0" w:after="0" w:line="240"/>
        <w:ind w:right="0" w:left="0" w:firstLine="0"/>
        <w:jc w:val="both"/>
        <w:rPr>
          <w:rFonts w:ascii="Times New Roman" w:hAnsi="Times New Roman" w:cs="Times New Roman" w:eastAsia="Times New Roman"/>
          <w:b/>
          <w:i/>
          <w:color w:val="984806"/>
          <w:spacing w:val="0"/>
          <w:position w:val="0"/>
          <w:sz w:val="24"/>
          <w:shd w:fill="auto" w:val="clear"/>
        </w:rPr>
      </w:pPr>
    </w:p>
    <w:tbl>
      <w:tblPr>
        <w:tblInd w:w="98" w:type="dxa"/>
      </w:tblPr>
      <w:tblGrid>
        <w:gridCol w:w="3144"/>
        <w:gridCol w:w="3234"/>
        <w:gridCol w:w="3095"/>
      </w:tblGrid>
      <w:tr>
        <w:trPr>
          <w:trHeight w:val="1" w:hRule="atLeast"/>
          <w:jc w:val="left"/>
        </w:trPr>
        <w:tc>
          <w:tcPr>
            <w:tcW w:w="3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Сентябрь</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знаний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пожилого человека </w:t>
            </w:r>
          </w:p>
          <w:p>
            <w:pPr>
              <w:spacing w:before="0" w:after="0" w:line="240"/>
              <w:ind w:right="0" w:left="0" w:firstLine="0"/>
              <w:jc w:val="left"/>
              <w:rPr>
                <w:color w:val="auto"/>
                <w:spacing w:val="0"/>
                <w:position w:val="0"/>
                <w:shd w:fill="auto" w:val="clear"/>
              </w:rPr>
            </w:pPr>
          </w:p>
        </w:tc>
        <w:tc>
          <w:tcPr>
            <w:tcW w:w="32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Октябрь</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учителя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самоуправления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Школьные предметные олимпиады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репрессированных</w:t>
            </w:r>
          </w:p>
          <w:p>
            <w:pPr>
              <w:spacing w:before="0" w:after="0" w:line="240"/>
              <w:ind w:right="0" w:left="0" w:firstLine="0"/>
              <w:jc w:val="left"/>
              <w:rPr>
                <w:color w:val="auto"/>
                <w:spacing w:val="0"/>
                <w:position w:val="0"/>
                <w:shd w:fill="auto" w:val="clear"/>
              </w:rPr>
            </w:pPr>
          </w:p>
        </w:tc>
        <w:tc>
          <w:tcPr>
            <w:tcW w:w="30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Ноябрь</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народного единства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День матери</w:t>
            </w:r>
          </w:p>
          <w:p>
            <w:pPr>
              <w:spacing w:before="0" w:after="0" w:line="240"/>
              <w:ind w:right="0" w:left="0" w:firstLine="0"/>
              <w:jc w:val="left"/>
              <w:rPr>
                <w:color w:val="auto"/>
                <w:spacing w:val="0"/>
                <w:position w:val="0"/>
                <w:shd w:fill="auto" w:val="clear"/>
              </w:rPr>
            </w:pPr>
          </w:p>
        </w:tc>
      </w:tr>
      <w:tr>
        <w:trPr>
          <w:trHeight w:val="1" w:hRule="atLeast"/>
          <w:jc w:val="left"/>
        </w:trPr>
        <w:tc>
          <w:tcPr>
            <w:tcW w:w="3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Декабрь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Новогодний карнавал</w:t>
            </w:r>
          </w:p>
          <w:p>
            <w:pPr>
              <w:spacing w:before="0" w:after="0" w:line="240"/>
              <w:ind w:right="0" w:left="0" w:firstLine="0"/>
              <w:jc w:val="left"/>
              <w:rPr>
                <w:color w:val="auto"/>
                <w:spacing w:val="0"/>
                <w:position w:val="0"/>
                <w:shd w:fill="auto" w:val="clear"/>
              </w:rPr>
            </w:pPr>
          </w:p>
        </w:tc>
        <w:tc>
          <w:tcPr>
            <w:tcW w:w="32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Январь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КТД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Мир профессий</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color w:val="auto"/>
                <w:spacing w:val="0"/>
                <w:position w:val="0"/>
                <w:shd w:fill="auto" w:val="clear"/>
              </w:rPr>
            </w:pPr>
          </w:p>
        </w:tc>
        <w:tc>
          <w:tcPr>
            <w:tcW w:w="30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Февраль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 ну-ка, мальчики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День Святого Валентина</w:t>
            </w:r>
          </w:p>
        </w:tc>
      </w:tr>
      <w:tr>
        <w:trPr>
          <w:trHeight w:val="1" w:hRule="atLeast"/>
          <w:jc w:val="left"/>
        </w:trPr>
        <w:tc>
          <w:tcPr>
            <w:tcW w:w="3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Март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Праздничный концерт к Дню 8 марта</w:t>
            </w:r>
          </w:p>
          <w:p>
            <w:pPr>
              <w:spacing w:before="0" w:after="0" w:line="240"/>
              <w:ind w:right="0" w:left="0" w:firstLine="0"/>
              <w:jc w:val="left"/>
              <w:rPr>
                <w:color w:val="auto"/>
                <w:spacing w:val="0"/>
                <w:position w:val="0"/>
                <w:shd w:fill="auto" w:val="clear"/>
              </w:rPr>
            </w:pPr>
          </w:p>
        </w:tc>
        <w:tc>
          <w:tcPr>
            <w:tcW w:w="32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Апрель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Неделя здоровья</w:t>
            </w:r>
          </w:p>
          <w:p>
            <w:pPr>
              <w:spacing w:before="0" w:after="0" w:line="240"/>
              <w:ind w:right="0" w:left="0" w:firstLine="0"/>
              <w:jc w:val="left"/>
              <w:rPr>
                <w:color w:val="auto"/>
                <w:spacing w:val="0"/>
                <w:position w:val="0"/>
                <w:shd w:fill="auto" w:val="clear"/>
              </w:rPr>
            </w:pPr>
          </w:p>
        </w:tc>
        <w:tc>
          <w:tcPr>
            <w:tcW w:w="30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Май</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День Победы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Вахта памяти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Последний звонок</w:t>
            </w: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624" w:leader="dot"/>
        </w:tabs>
        <w:spacing w:before="0" w:after="0"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2.3.7. </w:t>
      </w:r>
      <w:r>
        <w:rPr>
          <w:rFonts w:ascii="Times New Roman" w:hAnsi="Times New Roman" w:cs="Times New Roman" w:eastAsia="Times New Roman"/>
          <w:b/>
          <w:color w:val="000000"/>
          <w:spacing w:val="0"/>
          <w:position w:val="0"/>
          <w:sz w:val="24"/>
          <w:shd w:fill="auto" w:val="clear"/>
        </w:rPr>
        <w:t xml:space="preserve">Совместная деятельность образовательного учреждения, семьи и общественности по духовно-нравственному развитию и воспитанию обучающихся</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Духовно-нравственное развитие и воспитание обучающихся на первом уровне общего образования осуществляются не только образовательным учреждением, но и семьёй. Взаимодействие образовательного учреждения и семьи имеет решающее значение для организации нравственного уклада жизни обучающегося. </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 осуществлении программы духовно-нравственного развития и воспитания обучающихся первого уровня общего образования школа взаимодействует с общественными организациями и объединениями гражданско-патриотической и иной направленности, детско-юношескими организациями, объединениями, разделяющими в своей деятельности базовые национальные ценности. При этом используются различные формы взаимодействия:</w:t>
      </w:r>
    </w:p>
    <w:p>
      <w:pPr>
        <w:numPr>
          <w:ilvl w:val="0"/>
          <w:numId w:val="53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участие представителей общественных организаций и объединений в проведении отдельных мероприятий в рамках реализации направлений программы духовно-нравственного развития и воспитания обучающихся первого уровня общего образования;</w:t>
      </w:r>
    </w:p>
    <w:p>
      <w:pPr>
        <w:numPr>
          <w:ilvl w:val="0"/>
          <w:numId w:val="53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воспитания обучающихся первого уровня общего образования и одобренных педагогическим советом и родительским комитетом школы;</w:t>
      </w:r>
    </w:p>
    <w:p>
      <w:pPr>
        <w:numPr>
          <w:ilvl w:val="0"/>
          <w:numId w:val="53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совместных мероприятий по направлениям духовно-нравственного развития и воспитания в школе.</w:t>
      </w:r>
    </w:p>
    <w:p>
      <w:pPr>
        <w:tabs>
          <w:tab w:val="left" w:pos="624" w:leader="dot"/>
        </w:tabs>
        <w:spacing w:before="0" w:after="0"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2.3.8. </w:t>
      </w:r>
      <w:r>
        <w:rPr>
          <w:rFonts w:ascii="Times New Roman" w:hAnsi="Times New Roman" w:cs="Times New Roman" w:eastAsia="Times New Roman"/>
          <w:b/>
          <w:color w:val="000000"/>
          <w:spacing w:val="0"/>
          <w:position w:val="0"/>
          <w:sz w:val="24"/>
          <w:shd w:fill="auto" w:val="clear"/>
        </w:rPr>
        <w:t xml:space="preserve">Повышение педагогической культуры родителей (законных представителей) обучающихся</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Права 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обязанности родителей (законных представителей) в современных условиях определены в Конституции Российской Федерации, Семейном кодексе Российской Федерации, Законе Российской Федерации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 образовании</w:t>
      </w:r>
      <w:r>
        <w:rPr>
          <w:rFonts w:ascii="Times New Roman" w:hAnsi="Times New Roman" w:cs="Times New Roman" w:eastAsia="Times New Roman"/>
          <w:color w:val="000000"/>
          <w:spacing w:val="0"/>
          <w:position w:val="0"/>
          <w:sz w:val="24"/>
          <w:shd w:fill="auto" w:val="clear"/>
        </w:rPr>
        <w:t xml:space="preserve">».</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Система работы школы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основывается на следующих принципах:</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сочетание педагогического просвещения с педагогическим самообразованием родителей (законных представителей);</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педагогическое внимание, уважение и требовательность к родителям (законным представителям);</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поддержка и индивидуальное сопровождение становления и развития педагогической культуры каждого из родителей (законных представителей);</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содействие родителям (законным представителям) в решении индивидуальных проблем воспитания детей;</w:t>
      </w:r>
    </w:p>
    <w:p>
      <w:pPr>
        <w:numPr>
          <w:ilvl w:val="0"/>
          <w:numId w:val="53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опора на положительный опыт семейного воспитания.</w:t>
      </w:r>
    </w:p>
    <w:p>
      <w:pPr>
        <w:tabs>
          <w:tab w:val="left" w:pos="567" w:leader="none"/>
          <w:tab w:val="left" w:pos="624" w:leader="dot"/>
        </w:tabs>
        <w:spacing w:before="0" w:after="0" w:line="240"/>
        <w:ind w:right="0" w:left="567"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на ступени начального общего образования.</w:t>
      </w:r>
    </w:p>
    <w:p>
      <w:pPr>
        <w:tabs>
          <w:tab w:val="left" w:pos="624" w:leader="dot"/>
        </w:tabs>
        <w:spacing w:before="0" w:after="0" w:line="240"/>
        <w:ind w:right="0" w:left="0" w:firstLine="3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Работа с родителями (законными представителями), как правило, должна предшествовать работе с обучающимися и подготавливать к ней.</w:t>
      </w:r>
    </w:p>
    <w:p>
      <w:pPr>
        <w:tabs>
          <w:tab w:val="left" w:pos="624" w:leader="dot"/>
        </w:tabs>
        <w:spacing w:before="0" w:after="0" w:line="240"/>
        <w:ind w:right="0" w:left="0" w:firstLine="34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организационно - деятельностная и психологическая игра, собрание-диспут, родительский лекторий, семейная гостиная, встреча за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круглым столом, вечер вопросов 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ответов, семинар, педагогический практикум, тренинг для родителей и др.</w:t>
      </w:r>
    </w:p>
    <w:p>
      <w:pPr>
        <w:tabs>
          <w:tab w:val="left" w:pos="624" w:leader="dot"/>
        </w:tabs>
        <w:spacing w:before="0" w:after="0" w:line="291"/>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2.3.9. </w:t>
      </w:r>
      <w:r>
        <w:rPr>
          <w:rFonts w:ascii="Times New Roman" w:hAnsi="Times New Roman" w:cs="Times New Roman" w:eastAsia="Times New Roman"/>
          <w:b/>
          <w:color w:val="000000"/>
          <w:spacing w:val="0"/>
          <w:position w:val="0"/>
          <w:sz w:val="24"/>
          <w:shd w:fill="auto" w:val="clear"/>
        </w:rPr>
        <w:t xml:space="preserve">Планируемые результаты духовно-нравственного развития и воспитания обучающихся на ступени начального общего образования</w:t>
      </w:r>
    </w:p>
    <w:p>
      <w:pPr>
        <w:tabs>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Каждое из основных направлений духовнонравственного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результате реализации программы духовно-нравственного развития и воспитания обучающихся на первом уровне общего образования должно обеспечиваться достижение обучающимися:</w:t>
      </w:r>
    </w:p>
    <w:p>
      <w:pPr>
        <w:numPr>
          <w:ilvl w:val="0"/>
          <w:numId w:val="541"/>
        </w:numPr>
        <w:tabs>
          <w:tab w:val="left" w:pos="1059"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воспитательных результатов</w:t>
      </w:r>
      <w:r>
        <w:rPr>
          <w:rFonts w:ascii="Times New Roman" w:hAnsi="Times New Roman" w:cs="Times New Roman" w:eastAsia="Times New Roman"/>
          <w:color w:val="000000"/>
          <w:spacing w:val="0"/>
          <w:position w:val="0"/>
          <w:sz w:val="24"/>
          <w:shd w:fill="auto" w:val="clear"/>
        </w:rPr>
        <w:t xml:space="preserve">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pPr>
        <w:numPr>
          <w:ilvl w:val="0"/>
          <w:numId w:val="541"/>
        </w:numPr>
        <w:tabs>
          <w:tab w:val="left" w:pos="1059" w:leader="none"/>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эффекта</w:t>
      </w:r>
      <w:r>
        <w:rPr>
          <w:rFonts w:ascii="Times New Roman" w:hAnsi="Times New Roman" w:cs="Times New Roman" w:eastAsia="Times New Roman"/>
          <w:color w:val="000000"/>
          <w:spacing w:val="0"/>
          <w:position w:val="0"/>
          <w:sz w:val="24"/>
          <w:shd w:fill="auto" w:val="clear"/>
        </w:rPr>
        <w:t xml:space="preserve">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w:t>
      </w:r>
    </w:p>
    <w:p>
      <w:pPr>
        <w:tabs>
          <w:tab w:val="left" w:pos="624" w:leader="dot"/>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Воспитательные результаты распределяются по трём уровням:</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Первый уровень результатов</w:t>
      </w:r>
      <w:r>
        <w:rPr>
          <w:rFonts w:ascii="Times New Roman" w:hAnsi="Times New Roman" w:cs="Times New Roman" w:eastAsia="Times New Roman"/>
          <w:color w:val="000000"/>
          <w:spacing w:val="0"/>
          <w:position w:val="0"/>
          <w:sz w:val="24"/>
          <w:shd w:fill="auto" w:val="clear"/>
        </w:rPr>
        <w:t xml:space="preserve">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Второй уровень результатов</w:t>
      </w:r>
      <w:r>
        <w:rPr>
          <w:rFonts w:ascii="Times New Roman" w:hAnsi="Times New Roman" w:cs="Times New Roman" w:eastAsia="Times New Roman"/>
          <w:color w:val="000000"/>
          <w:spacing w:val="0"/>
          <w:position w:val="0"/>
          <w:sz w:val="24"/>
          <w:shd w:fill="auto" w:val="clear"/>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просоциальной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Третий уровень результатов</w:t>
      </w:r>
      <w:r>
        <w:rPr>
          <w:rFonts w:ascii="Times New Roman" w:hAnsi="Times New Roman" w:cs="Times New Roman" w:eastAsia="Times New Roman"/>
          <w:color w:val="000000"/>
          <w:spacing w:val="0"/>
          <w:position w:val="0"/>
          <w:sz w:val="24"/>
          <w:shd w:fill="auto" w:val="clear"/>
        </w:rPr>
        <w:t xml:space="preserve"> — получение обучающимся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 переходом от одного уровня результатов к другому существенно возрастают воспитательные эффекты:</w:t>
      </w:r>
    </w:p>
    <w:p>
      <w:pPr>
        <w:numPr>
          <w:ilvl w:val="0"/>
          <w:numId w:val="54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pPr>
        <w:numPr>
          <w:ilvl w:val="0"/>
          <w:numId w:val="54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pPr>
        <w:numPr>
          <w:ilvl w:val="0"/>
          <w:numId w:val="545"/>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Переход от одного уровня воспитательных результатов к другому должен быть последовательным, постепенным.</w:t>
      </w:r>
    </w:p>
    <w:p>
      <w:pPr>
        <w:tabs>
          <w:tab w:val="left" w:pos="624" w:leader="dot"/>
        </w:tabs>
        <w:spacing w:before="0" w:after="0" w:line="240"/>
        <w:ind w:right="0" w:left="0" w:firstLine="33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Достижение трёх уровней воспитательных результатов обеспечивает появление значимых </w:t>
      </w:r>
      <w:r>
        <w:rPr>
          <w:rFonts w:ascii="Times New Roman" w:hAnsi="Times New Roman" w:cs="Times New Roman" w:eastAsia="Times New Roman"/>
          <w:i/>
          <w:color w:val="000000"/>
          <w:spacing w:val="0"/>
          <w:position w:val="0"/>
          <w:sz w:val="24"/>
          <w:shd w:fill="auto" w:val="clear"/>
        </w:rPr>
        <w:t xml:space="preserve">эффектов</w:t>
      </w:r>
      <w:r>
        <w:rPr>
          <w:rFonts w:ascii="Times New Roman" w:hAnsi="Times New Roman" w:cs="Times New Roman" w:eastAsia="Times New Roman"/>
          <w:color w:val="000000"/>
          <w:spacing w:val="0"/>
          <w:position w:val="0"/>
          <w:sz w:val="24"/>
          <w:shd w:fill="auto" w:val="clear"/>
        </w:rPr>
        <w:t xml:space="preserve">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pPr>
        <w:tabs>
          <w:tab w:val="left" w:pos="624" w:leader="dot"/>
        </w:tabs>
        <w:spacing w:before="0" w:after="0" w:line="240"/>
        <w:ind w:right="0" w:left="0" w:firstLine="339"/>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 каждому из направлений духовно-нравственного развития и воспитания обучающихся на первом уровне общего образования должны быть предусмотрены и могут быть достигнуты обучающимися следующие </w:t>
      </w:r>
      <w:r>
        <w:rPr>
          <w:rFonts w:ascii="Times New Roman" w:hAnsi="Times New Roman" w:cs="Times New Roman" w:eastAsia="Times New Roman"/>
          <w:b/>
          <w:color w:val="000000"/>
          <w:spacing w:val="0"/>
          <w:position w:val="0"/>
          <w:sz w:val="24"/>
          <w:shd w:fill="auto" w:val="clear"/>
        </w:rPr>
        <w:t xml:space="preserve">воспитательные результаты</w:t>
      </w:r>
      <w:r>
        <w:rPr>
          <w:rFonts w:ascii="Times New Roman" w:hAnsi="Times New Roman" w:cs="Times New Roman" w:eastAsia="Times New Roman"/>
          <w:i/>
          <w:color w:val="000000"/>
          <w:spacing w:val="0"/>
          <w:position w:val="0"/>
          <w:sz w:val="24"/>
          <w:shd w:fill="auto" w:val="clear"/>
        </w:rPr>
        <w:t xml:space="preserve">.</w:t>
      </w:r>
    </w:p>
    <w:p>
      <w:pPr>
        <w:tabs>
          <w:tab w:val="left" w:pos="624" w:leader="dot"/>
        </w:tabs>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гражданственности, патриотизма, уважения к правам, свободам и обязанностям человека:</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отношение к России, своему народу, своему краю, отечественному культурно -историческому наследию, государственной символике, законам Российской Федерации, русскому языку, народным традициям, старшему поколению;</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постижения ценностей гражданского общества, национальной истории и культуры;</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опыт ролевого взаимодействия и реализации гражданской, патриотической позиции;</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опыт социальной и межкультурной коммуникации;</w:t>
      </w:r>
    </w:p>
    <w:p>
      <w:pPr>
        <w:numPr>
          <w:ilvl w:val="0"/>
          <w:numId w:val="54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начальные представления о правах и обязанностях человека, гражданина, семьянина, товарища.</w:t>
      </w:r>
    </w:p>
    <w:p>
      <w:pPr>
        <w:tabs>
          <w:tab w:val="left" w:pos="624" w:leader="dot"/>
        </w:tabs>
        <w:spacing w:before="0" w:after="0" w:line="240"/>
        <w:ind w:right="0" w:left="0" w:firstLine="339"/>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нравственных чувств и этического сознания:</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уважительное отношение к традиционным религиям;</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неравнодушие к жизненным проблемам других людей, сочувствие к человеку, находящемуся в трудной ситуации;</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уважительное отношение к родителям (законным представителям), к старшим, заботливое отношение к младшим;</w:t>
      </w:r>
    </w:p>
    <w:p>
      <w:pPr>
        <w:numPr>
          <w:ilvl w:val="0"/>
          <w:numId w:val="550"/>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знание традиций своей семьи и образовательного учреждения, бережное отношение к ним.</w:t>
      </w:r>
    </w:p>
    <w:p>
      <w:pPr>
        <w:tabs>
          <w:tab w:val="left" w:pos="624" w:leader="dot"/>
        </w:tabs>
        <w:spacing w:before="0" w:after="0" w:line="240"/>
        <w:ind w:right="0" w:left="0" w:firstLine="339"/>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трудолюбия, творческого отношения к учению, труду, жизни:</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отношение к труду и творчеству, человеку труда, трудовым достижениям России и человечества, трудолюбие;</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и творческое отношение к учебному труду;</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 различных профессиях;</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навыки трудового творческого сотрудничества со сверстниками, старшими детьми и взрослыми;</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осознание приоритета нравственных основ труда, творчества, создания нового;</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участия в различных видах общественно полезной и личностно значимой деятельности;</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потребности и начальные умения выражать себя в различных доступных и наиболее привлекательных для ребёнка видах творческой деятельности;</w:t>
      </w:r>
    </w:p>
    <w:p>
      <w:pPr>
        <w:numPr>
          <w:ilvl w:val="0"/>
          <w:numId w:val="552"/>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мотивация к самореализации в социальном творчестве, познавательной и практической, общественно полезной деятельности.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Формирование ценностного отношения к здоровью и здоровому образу жизни:</w:t>
      </w:r>
    </w:p>
    <w:p>
      <w:pPr>
        <w:spacing w:before="0" w:after="0" w:line="24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ценностное отношение к своему здоровью, здоровью близких и окружающих людей;</w:t>
      </w:r>
    </w:p>
    <w:p>
      <w:pPr>
        <w:spacing w:before="0" w:after="0" w:line="24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pPr>
        <w:spacing w:before="0" w:after="0" w:line="24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первоначальный личный опыт здоровьесберегающей деятельности;</w:t>
      </w:r>
    </w:p>
    <w:p>
      <w:pPr>
        <w:spacing w:before="0" w:after="0" w:line="24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первоначальные представления о роли физической культуры и спорта для здоровья человека, его образования, труда и творчества;</w:t>
      </w:r>
    </w:p>
    <w:p>
      <w:pPr>
        <w:spacing w:before="0" w:after="0" w:line="24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знания о возможном негативном влиянии компьютерных игр, телевидения, рекламы на здоровье человека.</w:t>
      </w:r>
    </w:p>
    <w:p>
      <w:pPr>
        <w:tabs>
          <w:tab w:val="left" w:pos="624" w:leader="dot"/>
        </w:tabs>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ценностного отношения к природе, окружающей среде (экологическое воспитание):</w:t>
      </w:r>
    </w:p>
    <w:p>
      <w:pPr>
        <w:numPr>
          <w:ilvl w:val="0"/>
          <w:numId w:val="55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ценностное отношение к природе;</w:t>
      </w:r>
    </w:p>
    <w:p>
      <w:pPr>
        <w:numPr>
          <w:ilvl w:val="0"/>
          <w:numId w:val="55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эстетического, эмоционально-нравственного отношения к природе;</w:t>
      </w:r>
    </w:p>
    <w:p>
      <w:pPr>
        <w:numPr>
          <w:ilvl w:val="0"/>
          <w:numId w:val="55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знания о традициях нравственно-этического отношения к природе в культуре народов России, нормах экологической этики;</w:t>
      </w:r>
    </w:p>
    <w:p>
      <w:pPr>
        <w:numPr>
          <w:ilvl w:val="0"/>
          <w:numId w:val="55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участия в природоохранной деятельности в школе, на пришкольном участке, по месту жительства;</w:t>
      </w:r>
    </w:p>
    <w:p>
      <w:pPr>
        <w:numPr>
          <w:ilvl w:val="0"/>
          <w:numId w:val="556"/>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личный опыт участия в экологических инициативах, проектах.</w:t>
      </w:r>
    </w:p>
    <w:p>
      <w:pPr>
        <w:tabs>
          <w:tab w:val="left" w:pos="624" w:leader="dot"/>
        </w:tabs>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Воспитание ценностного отношения к прекрасному, формирование представлений об эстетических идеалах и ценностях (эстетическое воспитание):</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умения видеть красоту в окружающем мире;</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первоначальные умения видеть красоту в поведении, поступках людей;</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элементарные представления об эстетических и художественных ценностях отечественной культуры;</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эмоционального постижения народного творчества, этнокультурных традиций, фольклора народов России;</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pPr>
        <w:numPr>
          <w:ilvl w:val="0"/>
          <w:numId w:val="558"/>
        </w:numPr>
        <w:tabs>
          <w:tab w:val="left" w:pos="567" w:leader="none"/>
          <w:tab w:val="left" w:pos="624" w:leader="dot"/>
        </w:tabs>
        <w:spacing w:before="0" w:after="0" w:line="240"/>
        <w:ind w:right="0" w:left="567" w:hanging="141"/>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мотивация к реализации эстетических ценностей в пространстве образовательного учреждения и семьи.</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Основные результаты духовно-нравственного развития и воспитания учащихся оцениваются в </w:t>
      </w:r>
      <w:r>
        <w:rPr>
          <w:rFonts w:ascii="Times New Roman" w:hAnsi="Times New Roman" w:cs="Times New Roman" w:eastAsia="Times New Roman"/>
          <w:b/>
          <w:i/>
          <w:color w:val="000000"/>
          <w:spacing w:val="0"/>
          <w:position w:val="0"/>
          <w:sz w:val="24"/>
          <w:shd w:fill="auto" w:val="clear"/>
        </w:rPr>
        <w:t xml:space="preserve">рамках мониторинговых процедур</w:t>
      </w:r>
      <w:r>
        <w:rPr>
          <w:rFonts w:ascii="Times New Roman" w:hAnsi="Times New Roman" w:cs="Times New Roman" w:eastAsia="Times New Roman"/>
          <w:color w:val="000000"/>
          <w:spacing w:val="0"/>
          <w:position w:val="0"/>
          <w:sz w:val="24"/>
          <w:shd w:fill="auto" w:val="clear"/>
        </w:rPr>
        <w:t xml:space="preserve">, в которых ведущими методами являются: экспертные суждения (родителей, партнёров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самооценочные суждения  детей. </w:t>
      </w: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2. 4. </w:t>
      </w:r>
      <w:r>
        <w:rPr>
          <w:rFonts w:ascii="Times New Roman" w:hAnsi="Times New Roman" w:cs="Times New Roman" w:eastAsia="Times New Roman"/>
          <w:b/>
          <w:color w:val="auto"/>
          <w:spacing w:val="0"/>
          <w:position w:val="0"/>
          <w:sz w:val="24"/>
          <w:shd w:fill="auto" w:val="clear"/>
        </w:rPr>
        <w:t xml:space="preserve">Программа формирования экологической культуры, здорового и безопасного образа жизни.</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Начальная школа, помимо выполнения других важнейших задач, закладывает фундамент всего образования, создавая целостный взгляд на окружающий мир (научная картина мира, литературно-художественный образ мира). Поскольку благополучие человека невозможно без сохранения его здоровья и природы как необходимого условия, формирование экологической культуры и пропаганда здорового и безопасного образа жизни являются неотъемлемой частью образования и воспитания младшего школьника.</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Нормативно-правовой и документальной основой программы формирования экологической культуры, здорового и безопасного образа жизни обучающихся на первом уровне общего образования являются: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Федеральный закон Российской Федерации от 29 декабря 2012 г. N 273-ФЗ "Об образовании в Российской Федерации"</w:t>
      </w:r>
    </w:p>
    <w:p>
      <w:pPr>
        <w:numPr>
          <w:ilvl w:val="0"/>
          <w:numId w:val="562"/>
        </w:numPr>
        <w:tabs>
          <w:tab w:val="left" w:pos="720" w:leader="none"/>
        </w:tabs>
        <w:spacing w:before="0" w:after="0" w:line="276"/>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Федеральный государственный образовательный стандарт начального общего образования;</w:t>
      </w:r>
    </w:p>
    <w:p>
      <w:pPr>
        <w:tabs>
          <w:tab w:val="left" w:pos="1260" w:leader="none"/>
        </w:tabs>
        <w:spacing w:before="0" w:after="0" w:line="276"/>
        <w:ind w:right="0" w:left="426"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Санитарно – эпидемиологические требования к условиям и организации обучения в образовательных учреждениях Постановление №189 от 29.12.2010 зарегистрировано в Минюсте России 03.03.2011, регистрационный номер 19993;</w:t>
      </w:r>
    </w:p>
    <w:p>
      <w:pPr>
        <w:numPr>
          <w:ilvl w:val="0"/>
          <w:numId w:val="564"/>
        </w:numPr>
        <w:tabs>
          <w:tab w:val="left" w:pos="720" w:leader="none"/>
          <w:tab w:val="left" w:pos="1260" w:leader="none"/>
        </w:tabs>
        <w:spacing w:before="0" w:after="0" w:line="276"/>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Рекомендации по организации обучения в первом классе четырехлетней начальной школы (Письмо МО РФ № 408/13-13 от 20.04.2001);</w:t>
      </w:r>
    </w:p>
    <w:p>
      <w:pPr>
        <w:numPr>
          <w:ilvl w:val="0"/>
          <w:numId w:val="564"/>
        </w:numPr>
        <w:tabs>
          <w:tab w:val="left" w:pos="720" w:leader="none"/>
          <w:tab w:val="left" w:pos="1260" w:leader="none"/>
        </w:tabs>
        <w:spacing w:before="0" w:after="0" w:line="276"/>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 организации обучения  в первом классе четырехлетней начальной школы (Письмо МО РФ № 202/11-13 от 25.09.2000); </w:t>
      </w:r>
    </w:p>
    <w:p>
      <w:pPr>
        <w:numPr>
          <w:ilvl w:val="0"/>
          <w:numId w:val="564"/>
        </w:numPr>
        <w:tabs>
          <w:tab w:val="left" w:pos="720" w:leader="none"/>
          <w:tab w:val="left" w:pos="1260" w:leader="none"/>
        </w:tabs>
        <w:spacing w:before="0" w:after="0" w:line="276"/>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 недопустимости перегрузок обучающихся в начальной школе (Письмо МО РФ № 220/11-13 от 20.02.1999);</w:t>
      </w:r>
    </w:p>
    <w:p>
      <w:pPr>
        <w:numPr>
          <w:ilvl w:val="0"/>
          <w:numId w:val="564"/>
        </w:numPr>
        <w:tabs>
          <w:tab w:val="left" w:pos="720" w:leader="none"/>
          <w:tab w:val="left" w:pos="1260" w:leader="none"/>
        </w:tabs>
        <w:spacing w:before="0" w:after="0" w:line="276"/>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Рекомендации по использованию компьютеров в начальной школе. (Письмо  МО РФ и НИИ гигиены и охраны здоровья детей и подростков РАМ № 199/13 от 28.03.2002);</w:t>
      </w:r>
    </w:p>
    <w:p>
      <w:pPr>
        <w:numPr>
          <w:ilvl w:val="0"/>
          <w:numId w:val="564"/>
        </w:numPr>
        <w:tabs>
          <w:tab w:val="left" w:pos="720" w:leader="none"/>
          <w:tab w:val="left" w:pos="1260" w:leader="none"/>
        </w:tabs>
        <w:spacing w:before="0" w:after="0" w:line="276"/>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Гигиенические требования к условиям реализации основной образовательной программы начального общего образования (2009 г.);</w:t>
      </w:r>
    </w:p>
    <w:p>
      <w:pPr>
        <w:spacing w:before="0" w:after="0" w:line="240"/>
        <w:ind w:right="0" w:left="0" w:firstLine="567"/>
        <w:jc w:val="both"/>
        <w:rPr>
          <w:rFonts w:ascii="Times New Roman" w:hAnsi="Times New Roman" w:cs="Times New Roman" w:eastAsia="Times New Roman"/>
          <w:color w:val="00B05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формирования ценности здоровья</w:t>
      </w:r>
      <w:r>
        <w:rPr>
          <w:rFonts w:ascii="Times New Roman" w:hAnsi="Times New Roman" w:cs="Times New Roman" w:eastAsia="Times New Roman"/>
          <w:color w:val="000000"/>
          <w:spacing w:val="0"/>
          <w:position w:val="0"/>
          <w:sz w:val="24"/>
          <w:shd w:fill="auto" w:val="clear"/>
        </w:rPr>
        <w:t xml:space="preserve">, здорового и безопасного  образа жизни обучающихся в соответствии с</w:t>
      </w:r>
      <w:r>
        <w:rPr>
          <w:rFonts w:ascii="Times New Roman" w:hAnsi="Times New Roman" w:cs="Times New Roman" w:eastAsia="Times New Roman"/>
          <w:color w:val="auto"/>
          <w:spacing w:val="0"/>
          <w:position w:val="0"/>
          <w:sz w:val="24"/>
          <w:shd w:fill="auto" w:val="clear"/>
        </w:rPr>
        <w:t xml:space="preserve"> определением Стандарта — это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w:t>
      </w:r>
      <w:r>
        <w:rPr>
          <w:rFonts w:ascii="Times New Roman" w:hAnsi="Times New Roman" w:cs="Times New Roman" w:eastAsia="Times New Roman"/>
          <w:color w:val="000000"/>
          <w:spacing w:val="0"/>
          <w:position w:val="0"/>
          <w:sz w:val="24"/>
          <w:shd w:fill="auto" w:val="clear"/>
        </w:rPr>
        <w:t xml:space="preserve">формирования ценности здоровья, здорового и безопасного  образа жизни на ступени начального</w:t>
      </w:r>
      <w:r>
        <w:rPr>
          <w:rFonts w:ascii="Times New Roman" w:hAnsi="Times New Roman" w:cs="Times New Roman" w:eastAsia="Times New Roman"/>
          <w:color w:val="auto"/>
          <w:spacing w:val="0"/>
          <w:position w:val="0"/>
          <w:sz w:val="24"/>
          <w:shd w:fill="auto" w:val="clear"/>
        </w:rPr>
        <w:t xml:space="preserve"> общего образования cформирована с учётом факторов, оказывающих существенное влияние на состояние здоровья детей:</w:t>
      </w:r>
    </w:p>
    <w:p>
      <w:pPr>
        <w:numPr>
          <w:ilvl w:val="0"/>
          <w:numId w:val="56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неблагоприятные социальные, экономические и экологические условия;</w:t>
      </w:r>
    </w:p>
    <w:p>
      <w:pPr>
        <w:numPr>
          <w:ilvl w:val="0"/>
          <w:numId w:val="56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значительное количество детей, поступающих в школу и имеющих ослабленное физическое здоровье;</w:t>
      </w:r>
    </w:p>
    <w:p>
      <w:pPr>
        <w:numPr>
          <w:ilvl w:val="0"/>
          <w:numId w:val="56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pPr>
        <w:numPr>
          <w:ilvl w:val="0"/>
          <w:numId w:val="56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активно формируемые в младшем школьном возрасте комплексы знаний, установок, правил поведения, привычек.</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Цель программы:</w:t>
      </w:r>
      <w:r>
        <w:rPr>
          <w:rFonts w:ascii="Times New Roman" w:hAnsi="Times New Roman" w:cs="Times New Roman" w:eastAsia="Times New Roman"/>
          <w:color w:val="000000"/>
          <w:spacing w:val="0"/>
          <w:position w:val="0"/>
          <w:sz w:val="24"/>
          <w:shd w:fill="auto" w:val="clear"/>
        </w:rPr>
        <w:t xml:space="preserve"> обеспечить системный подход к созданию экологической и  здоровьесберегающей среды, способствующей формированию личностных ориентиров и норм поведения, обеспечивающих сохранение и укрепление физического, психического и социального здоровья младших школьников, способствующих познавательному и эмоциональному развитию детей, достижению планируемых результатов  освоения основной образовательной программы  начального общего образования.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Программа формирования экологической культуры, здорового и безопасного образа жизни должна обеспечивать:</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пробуждение в детях желания заботиться о своем здоровье  путем соблюдения правил здорового образа жизни и организации здоровье сберегающего характера учебной деятельности и общения;</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познавательного интереса и бережного отношения к природе;</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установок на использование здорового питания;</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здоровье созидающих режимов дня;</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негативного отношения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становление умений противостояния вовлечению в табакокурение, употребление алкоголя, наркотических и сильнодействующих веществ;</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pPr>
        <w:numPr>
          <w:ilvl w:val="0"/>
          <w:numId w:val="56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основ здоровье сберегающей учебной культуры: умений организовывать успешную учебную работу, создавая здоровье сберегающие условия, выбирая адекватные средства и приемы выполнения заданий с учетом индивидуальных особенностей; формирование умений безопасного поведения в окружающей среде и простейших умений поведения в экстремальных (чрезвычайных) ситуациях.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Формированию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способствуют созданные в школе оптимальные условия: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tbl>
      <w:tblPr>
        <w:tblInd w:w="108" w:type="dxa"/>
      </w:tblPr>
      <w:tblGrid>
        <w:gridCol w:w="2128"/>
        <w:gridCol w:w="1712"/>
        <w:gridCol w:w="4325"/>
        <w:gridCol w:w="1298"/>
      </w:tblGrid>
      <w:tr>
        <w:trPr>
          <w:trHeight w:val="1" w:hRule="atLeast"/>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Условия</w:t>
            </w: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826" w:leader="none"/>
                <w:tab w:val="center" w:pos="3418" w:leader="none"/>
              </w:tabs>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ab/>
              <w:tab/>
            </w:r>
            <w:r>
              <w:rPr>
                <w:rFonts w:ascii="Times New Roman" w:hAnsi="Times New Roman" w:cs="Times New Roman" w:eastAsia="Times New Roman"/>
                <w:color w:val="auto"/>
                <w:spacing w:val="0"/>
                <w:position w:val="0"/>
                <w:sz w:val="24"/>
                <w:shd w:fill="auto" w:val="clear"/>
              </w:rPr>
              <w:t xml:space="preserve">Содержание</w:t>
            </w:r>
          </w:p>
        </w:tc>
      </w:tr>
      <w:tr>
        <w:trPr>
          <w:trHeight w:val="1" w:hRule="atLeast"/>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position w:val="0"/>
                <w:shd w:fill="auto" w:val="clear"/>
              </w:rPr>
            </w:pPr>
            <w:r>
              <w:rPr>
                <w:rFonts w:ascii="Times New Roman" w:hAnsi="Times New Roman" w:cs="Times New Roman" w:eastAsia="Times New Roman"/>
                <w:color w:val="auto"/>
                <w:spacing w:val="-1"/>
                <w:position w:val="0"/>
                <w:sz w:val="24"/>
                <w:shd w:fill="auto" w:val="clear"/>
              </w:rPr>
              <w:t xml:space="preserve">1.</w:t>
            </w:r>
            <w:r>
              <w:rPr>
                <w:rFonts w:ascii="Times New Roman" w:hAnsi="Times New Roman" w:cs="Times New Roman" w:eastAsia="Times New Roman"/>
                <w:color w:val="auto"/>
                <w:spacing w:val="-1"/>
                <w:position w:val="0"/>
                <w:sz w:val="24"/>
                <w:shd w:fill="auto" w:val="clear"/>
              </w:rPr>
              <w:t xml:space="preserve">Создание  материально-технической  базы.</w:t>
            </w: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1"/>
                <w:position w:val="0"/>
                <w:sz w:val="24"/>
                <w:shd w:fill="FFFFFF" w:val="clear"/>
              </w:rPr>
              <w:t xml:space="preserve">1. </w:t>
            </w:r>
            <w:r>
              <w:rPr>
                <w:rFonts w:ascii="Times New Roman" w:hAnsi="Times New Roman" w:cs="Times New Roman" w:eastAsia="Times New Roman"/>
                <w:color w:val="auto"/>
                <w:spacing w:val="-1"/>
                <w:position w:val="0"/>
                <w:sz w:val="24"/>
                <w:shd w:fill="FFFFFF" w:val="clear"/>
              </w:rPr>
              <w:t xml:space="preserve">Имеющиеся в школе помещения - спортивный зал, спортивная площадка</w:t>
            </w:r>
            <w:r>
              <w:rPr>
                <w:rFonts w:ascii="Times New Roman" w:hAnsi="Times New Roman" w:cs="Times New Roman" w:eastAsia="Times New Roman"/>
                <w:color w:val="auto"/>
                <w:spacing w:val="0"/>
                <w:position w:val="0"/>
                <w:sz w:val="24"/>
                <w:shd w:fill="FFFFFF" w:val="clear"/>
              </w:rPr>
              <w:t xml:space="preserve">, оборудованные  в основном необходимым игровым и спортивным оборудованием и инвентарём, </w:t>
            </w:r>
            <w:r>
              <w:rPr>
                <w:rFonts w:ascii="Times New Roman" w:hAnsi="Times New Roman" w:cs="Times New Roman" w:eastAsia="Times New Roman"/>
                <w:color w:val="auto"/>
                <w:spacing w:val="-1"/>
                <w:position w:val="0"/>
                <w:sz w:val="24"/>
                <w:shd w:fill="FFFFFF" w:val="clear"/>
              </w:rPr>
              <w:t xml:space="preserve">учебные кабинеты, школьная столовая,</w:t>
            </w:r>
            <w:r>
              <w:rPr>
                <w:rFonts w:ascii="Times New Roman" w:hAnsi="Times New Roman" w:cs="Times New Roman" w:eastAsia="Times New Roman"/>
                <w:color w:val="auto"/>
                <w:spacing w:val="0"/>
                <w:position w:val="0"/>
                <w:sz w:val="24"/>
                <w:shd w:fill="FFFFFF" w:val="clear"/>
              </w:rPr>
              <w:t xml:space="preserve"> организующая горячие завтраки и обеды в урочное время, соответствуют санитарным и гигиеническим нормам, нормам пожарной безопасности, требованиям охраны здоровья и охраны труда обучающихся. </w:t>
            </w:r>
          </w:p>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2. </w:t>
            </w:r>
            <w:r>
              <w:rPr>
                <w:rFonts w:ascii="Times New Roman" w:hAnsi="Times New Roman" w:cs="Times New Roman" w:eastAsia="Times New Roman"/>
                <w:color w:val="auto"/>
                <w:spacing w:val="0"/>
                <w:position w:val="0"/>
                <w:sz w:val="24"/>
                <w:shd w:fill="FFFFFF" w:val="clear"/>
              </w:rPr>
              <w:t xml:space="preserve">Соблюдение всех требований к использованию технических средств обучения, в том числе компьютеров и аудиовизуальных средств. </w:t>
            </w:r>
          </w:p>
          <w:p>
            <w:pPr>
              <w:spacing w:before="0" w:after="0" w:line="240"/>
              <w:ind w:right="0" w:left="0" w:firstLine="0"/>
              <w:jc w:val="both"/>
              <w:rPr>
                <w:color w:val="auto"/>
                <w:position w:val="0"/>
              </w:rPr>
            </w:pPr>
            <w:r>
              <w:rPr>
                <w:rFonts w:ascii="Times New Roman" w:hAnsi="Times New Roman" w:cs="Times New Roman" w:eastAsia="Times New Roman"/>
                <w:color w:val="auto"/>
                <w:spacing w:val="0"/>
                <w:position w:val="0"/>
                <w:sz w:val="24"/>
                <w:shd w:fill="FFFFFF" w:val="clear"/>
              </w:rPr>
              <w:t xml:space="preserve">3.</w:t>
            </w:r>
            <w:r>
              <w:rPr>
                <w:rFonts w:ascii="Times New Roman" w:hAnsi="Times New Roman" w:cs="Times New Roman" w:eastAsia="Times New Roman"/>
                <w:color w:val="auto"/>
                <w:spacing w:val="-7"/>
                <w:position w:val="0"/>
                <w:sz w:val="24"/>
                <w:shd w:fill="FFFFFF" w:val="clear"/>
              </w:rPr>
              <w:t xml:space="preserve"> </w:t>
            </w:r>
            <w:r>
              <w:rPr>
                <w:rFonts w:ascii="Times New Roman" w:hAnsi="Times New Roman" w:cs="Times New Roman" w:eastAsia="Times New Roman"/>
                <w:color w:val="auto"/>
                <w:spacing w:val="-7"/>
                <w:position w:val="0"/>
                <w:sz w:val="24"/>
                <w:shd w:fill="FFFFFF" w:val="clear"/>
              </w:rPr>
              <w:t xml:space="preserve">Соответствие рабочей мебели, освещения рабочих кабинетов  требованиям  СанПиН. </w:t>
            </w:r>
          </w:p>
        </w:tc>
      </w:tr>
      <w:tr>
        <w:trPr>
          <w:trHeight w:val="1" w:hRule="atLeast"/>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7"/>
                <w:position w:val="0"/>
                <w:sz w:val="24"/>
                <w:shd w:fill="FFFFFF" w:val="clear"/>
              </w:rPr>
            </w:pPr>
            <w:r>
              <w:rPr>
                <w:rFonts w:ascii="Times New Roman" w:hAnsi="Times New Roman" w:cs="Times New Roman" w:eastAsia="Times New Roman"/>
                <w:color w:val="auto"/>
                <w:spacing w:val="-7"/>
                <w:position w:val="0"/>
                <w:sz w:val="24"/>
                <w:shd w:fill="FFFFFF" w:val="clear"/>
              </w:rPr>
              <w:t xml:space="preserve">2.</w:t>
            </w:r>
            <w:r>
              <w:rPr>
                <w:rFonts w:ascii="Times New Roman" w:hAnsi="Times New Roman" w:cs="Times New Roman" w:eastAsia="Times New Roman"/>
                <w:color w:val="auto"/>
                <w:spacing w:val="-7"/>
                <w:position w:val="0"/>
                <w:sz w:val="24"/>
                <w:shd w:fill="FFFFFF" w:val="clear"/>
              </w:rPr>
              <w:t xml:space="preserve">Организация качественного питания.</w:t>
            </w:r>
          </w:p>
          <w:p>
            <w:pPr>
              <w:spacing w:before="0" w:after="0" w:line="240"/>
              <w:ind w:right="0" w:left="0" w:firstLine="0"/>
              <w:jc w:val="both"/>
              <w:rPr>
                <w:color w:val="auto"/>
                <w:position w:val="0"/>
              </w:rPr>
            </w:pP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7"/>
                <w:position w:val="0"/>
                <w:sz w:val="24"/>
                <w:shd w:fill="FFFFFF" w:val="clear"/>
              </w:rPr>
            </w:pPr>
            <w:r>
              <w:rPr>
                <w:rFonts w:ascii="Times New Roman" w:hAnsi="Times New Roman" w:cs="Times New Roman" w:eastAsia="Times New Roman"/>
                <w:color w:val="auto"/>
                <w:spacing w:val="-7"/>
                <w:position w:val="0"/>
                <w:sz w:val="24"/>
                <w:shd w:fill="FFFFFF" w:val="clear"/>
              </w:rPr>
              <w:t xml:space="preserve">1. </w:t>
            </w:r>
            <w:r>
              <w:rPr>
                <w:rFonts w:ascii="Times New Roman" w:hAnsi="Times New Roman" w:cs="Times New Roman" w:eastAsia="Times New Roman"/>
                <w:color w:val="auto"/>
                <w:spacing w:val="-7"/>
                <w:position w:val="0"/>
                <w:sz w:val="24"/>
                <w:shd w:fill="FFFFFF" w:val="clear"/>
              </w:rPr>
              <w:t xml:space="preserve">Соблюдение санитарно-гигиенических норм и требований питания.</w:t>
            </w:r>
          </w:p>
          <w:p>
            <w:pPr>
              <w:spacing w:before="0" w:after="0" w:line="240"/>
              <w:ind w:right="0" w:left="0" w:firstLine="0"/>
              <w:jc w:val="both"/>
              <w:rPr>
                <w:rFonts w:ascii="Times New Roman" w:hAnsi="Times New Roman" w:cs="Times New Roman" w:eastAsia="Times New Roman"/>
                <w:color w:val="auto"/>
                <w:spacing w:val="-7"/>
                <w:position w:val="0"/>
                <w:sz w:val="24"/>
                <w:shd w:fill="FFFFFF" w:val="clear"/>
              </w:rPr>
            </w:pPr>
            <w:r>
              <w:rPr>
                <w:rFonts w:ascii="Times New Roman" w:hAnsi="Times New Roman" w:cs="Times New Roman" w:eastAsia="Times New Roman"/>
                <w:color w:val="auto"/>
                <w:spacing w:val="-7"/>
                <w:position w:val="0"/>
                <w:sz w:val="24"/>
                <w:shd w:fill="FFFFFF" w:val="clear"/>
              </w:rPr>
              <w:t xml:space="preserve">2. </w:t>
            </w:r>
            <w:r>
              <w:rPr>
                <w:rFonts w:ascii="Times New Roman" w:hAnsi="Times New Roman" w:cs="Times New Roman" w:eastAsia="Times New Roman"/>
                <w:color w:val="auto"/>
                <w:spacing w:val="-7"/>
                <w:position w:val="0"/>
                <w:sz w:val="24"/>
                <w:shd w:fill="FFFFFF" w:val="clear"/>
              </w:rPr>
              <w:t xml:space="preserve">Использование качественных продуктов.</w:t>
            </w:r>
          </w:p>
          <w:p>
            <w:pPr>
              <w:spacing w:before="0" w:after="0" w:line="240"/>
              <w:ind w:right="0" w:left="0" w:firstLine="0"/>
              <w:jc w:val="both"/>
              <w:rPr>
                <w:color w:val="auto"/>
                <w:position w:val="0"/>
              </w:rPr>
            </w:pPr>
            <w:r>
              <w:rPr>
                <w:rFonts w:ascii="Times New Roman" w:hAnsi="Times New Roman" w:cs="Times New Roman" w:eastAsia="Times New Roman"/>
                <w:color w:val="auto"/>
                <w:spacing w:val="-7"/>
                <w:position w:val="0"/>
                <w:sz w:val="24"/>
                <w:shd w:fill="FFFFFF" w:val="clear"/>
              </w:rPr>
              <w:t xml:space="preserve">3.</w:t>
            </w:r>
            <w:r>
              <w:rPr>
                <w:rFonts w:ascii="Times New Roman" w:hAnsi="Times New Roman" w:cs="Times New Roman" w:eastAsia="Times New Roman"/>
                <w:color w:val="auto"/>
                <w:spacing w:val="-7"/>
                <w:position w:val="0"/>
                <w:sz w:val="24"/>
                <w:shd w:fill="FFFFFF" w:val="clear"/>
              </w:rPr>
              <w:t xml:space="preserve">Контроль пищевого рациона (достаточность,</w:t>
              <w:br/>
              <w:t xml:space="preserve">сбалансированность, правильное сочетание продуктов,</w:t>
              <w:br/>
              <w:t xml:space="preserve">С-витаминизация.)</w:t>
            </w:r>
          </w:p>
        </w:tc>
      </w:tr>
      <w:tr>
        <w:trPr>
          <w:trHeight w:val="1" w:hRule="atLeast"/>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position w:val="0"/>
              </w:rPr>
            </w:pPr>
            <w:r>
              <w:rPr>
                <w:rFonts w:ascii="Times New Roman" w:hAnsi="Times New Roman" w:cs="Times New Roman" w:eastAsia="Times New Roman"/>
                <w:color w:val="auto"/>
                <w:spacing w:val="-7"/>
                <w:position w:val="0"/>
                <w:sz w:val="24"/>
                <w:shd w:fill="FFFFFF" w:val="clear"/>
              </w:rPr>
              <w:t xml:space="preserve">3.</w:t>
            </w:r>
            <w:r>
              <w:rPr>
                <w:rFonts w:ascii="Times New Roman" w:hAnsi="Times New Roman" w:cs="Times New Roman" w:eastAsia="Times New Roman"/>
                <w:color w:val="auto"/>
                <w:spacing w:val="-7"/>
                <w:position w:val="0"/>
                <w:sz w:val="24"/>
                <w:shd w:fill="FFFFFF" w:val="clear"/>
              </w:rPr>
              <w:t xml:space="preserve">Организация учебно-</w:t>
              <w:br/>
              <w:t xml:space="preserve">воспитательного</w:t>
              <w:br/>
              <w:t xml:space="preserve">процесса.</w:t>
            </w: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7"/>
                <w:position w:val="0"/>
                <w:sz w:val="24"/>
                <w:shd w:fill="FFFFFF" w:val="clear"/>
              </w:rPr>
            </w:pPr>
            <w:r>
              <w:rPr>
                <w:rFonts w:ascii="Times New Roman" w:hAnsi="Times New Roman" w:cs="Times New Roman" w:eastAsia="Times New Roman"/>
                <w:color w:val="auto"/>
                <w:spacing w:val="-7"/>
                <w:position w:val="0"/>
                <w:sz w:val="24"/>
                <w:shd w:fill="FFFFFF" w:val="clear"/>
              </w:rPr>
              <w:t xml:space="preserve">1. </w:t>
            </w:r>
            <w:r>
              <w:rPr>
                <w:rFonts w:ascii="Times New Roman" w:hAnsi="Times New Roman" w:cs="Times New Roman" w:eastAsia="Times New Roman"/>
                <w:color w:val="auto"/>
                <w:spacing w:val="-7"/>
                <w:position w:val="0"/>
                <w:sz w:val="24"/>
                <w:shd w:fill="FFFFFF" w:val="clear"/>
              </w:rPr>
              <w:t xml:space="preserve">Рациональное расписание уроков в соответствии с</w:t>
              <w:br/>
              <w:t xml:space="preserve">требованиями санитарных норм и правил.</w:t>
            </w:r>
          </w:p>
          <w:p>
            <w:pPr>
              <w:spacing w:before="0" w:after="0" w:line="240"/>
              <w:ind w:right="0" w:left="0" w:firstLine="0"/>
              <w:jc w:val="both"/>
              <w:rPr>
                <w:rFonts w:ascii="Times New Roman" w:hAnsi="Times New Roman" w:cs="Times New Roman" w:eastAsia="Times New Roman"/>
                <w:color w:val="auto"/>
                <w:spacing w:val="-7"/>
                <w:position w:val="0"/>
                <w:sz w:val="24"/>
                <w:shd w:fill="FFFFFF" w:val="clear"/>
              </w:rPr>
            </w:pPr>
            <w:r>
              <w:rPr>
                <w:rFonts w:ascii="Times New Roman" w:hAnsi="Times New Roman" w:cs="Times New Roman" w:eastAsia="Times New Roman"/>
                <w:color w:val="auto"/>
                <w:spacing w:val="-7"/>
                <w:position w:val="0"/>
                <w:sz w:val="24"/>
                <w:shd w:fill="FFFFFF" w:val="clear"/>
              </w:rPr>
              <w:t xml:space="preserve">2. </w:t>
            </w:r>
            <w:r>
              <w:rPr>
                <w:rFonts w:ascii="Times New Roman" w:hAnsi="Times New Roman" w:cs="Times New Roman" w:eastAsia="Times New Roman"/>
                <w:color w:val="auto"/>
                <w:spacing w:val="-7"/>
                <w:position w:val="0"/>
                <w:sz w:val="24"/>
                <w:shd w:fill="FFFFFF" w:val="clear"/>
              </w:rPr>
              <w:t xml:space="preserve">Рациональное расписание второй половины дня.</w:t>
            </w:r>
          </w:p>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7"/>
                <w:position w:val="0"/>
                <w:sz w:val="24"/>
                <w:shd w:fill="FFFFFF" w:val="clear"/>
              </w:rPr>
              <w:t xml:space="preserve">3. </w:t>
            </w:r>
            <w:r>
              <w:rPr>
                <w:rFonts w:ascii="Times New Roman" w:hAnsi="Times New Roman" w:cs="Times New Roman" w:eastAsia="Times New Roman"/>
                <w:color w:val="auto"/>
                <w:spacing w:val="-7"/>
                <w:position w:val="0"/>
                <w:sz w:val="24"/>
                <w:shd w:fill="FFFFFF" w:val="clear"/>
              </w:rPr>
              <w:t xml:space="preserve">Организация процесса обучения и воспитания на</w:t>
              <w:br/>
              <w:t xml:space="preserve">основе принципов здоровьесбережения (соблюдение светового и воздушного режимов, двигательного режима, разумное чередование труда и отдыха, проведение динамических пауз, физкультминуток,  </w:t>
            </w:r>
            <w:r>
              <w:rPr>
                <w:rFonts w:ascii="Times New Roman" w:hAnsi="Times New Roman" w:cs="Times New Roman" w:eastAsia="Times New Roman"/>
                <w:color w:val="auto"/>
                <w:spacing w:val="0"/>
                <w:position w:val="0"/>
                <w:sz w:val="24"/>
                <w:shd w:fill="FFFFFF" w:val="clear"/>
              </w:rPr>
              <w:t xml:space="preserve">учет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w:t>
            </w:r>
          </w:p>
          <w:p>
            <w:pPr>
              <w:spacing w:before="0" w:after="0" w:line="240"/>
              <w:ind w:right="0" w:left="0" w:firstLine="0"/>
              <w:jc w:val="both"/>
              <w:rPr>
                <w:color w:val="auto"/>
                <w:position w:val="0"/>
              </w:rPr>
            </w:pPr>
            <w:r>
              <w:rPr>
                <w:rFonts w:ascii="Times New Roman" w:hAnsi="Times New Roman" w:cs="Times New Roman" w:eastAsia="Times New Roman"/>
                <w:color w:val="auto"/>
                <w:spacing w:val="0"/>
                <w:position w:val="0"/>
                <w:sz w:val="24"/>
                <w:shd w:fill="FFFFFF" w:val="clear"/>
              </w:rPr>
              <w:t xml:space="preserve">4. </w:t>
            </w:r>
            <w:r>
              <w:rPr>
                <w:rFonts w:ascii="Times New Roman" w:hAnsi="Times New Roman" w:cs="Times New Roman" w:eastAsia="Times New Roman"/>
                <w:color w:val="auto"/>
                <w:spacing w:val="0"/>
                <w:position w:val="0"/>
                <w:sz w:val="24"/>
                <w:shd w:fill="FFFFFF" w:val="clear"/>
              </w:rPr>
              <w:t xml:space="preserve">Внеурочная деятельность.</w:t>
            </w:r>
          </w:p>
        </w:tc>
      </w:tr>
      <w:tr>
        <w:trPr>
          <w:trHeight w:val="3599" w:hRule="auto"/>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15"/>
                <w:position w:val="0"/>
                <w:sz w:val="24"/>
                <w:shd w:fill="FFFFFF" w:val="clear"/>
              </w:rPr>
              <w:t xml:space="preserve">4.</w:t>
            </w:r>
            <w:r>
              <w:rPr>
                <w:rFonts w:ascii="Times New Roman" w:hAnsi="Times New Roman" w:cs="Times New Roman" w:eastAsia="Times New Roman"/>
                <w:color w:val="auto"/>
                <w:spacing w:val="-15"/>
                <w:position w:val="0"/>
                <w:sz w:val="24"/>
                <w:shd w:fill="FFFFFF" w:val="clear"/>
              </w:rPr>
              <w:t xml:space="preserve">Повышение</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4"/>
                <w:position w:val="0"/>
                <w:sz w:val="24"/>
                <w:shd w:fill="FFFFFF" w:val="clear"/>
              </w:rPr>
              <w:t xml:space="preserve">уровня формирования  экологической </w:t>
            </w:r>
            <w:r>
              <w:rPr>
                <w:rFonts w:ascii="Times New Roman" w:hAnsi="Times New Roman" w:cs="Times New Roman" w:eastAsia="Times New Roman"/>
                <w:color w:val="auto"/>
                <w:spacing w:val="-7"/>
                <w:position w:val="0"/>
                <w:sz w:val="24"/>
                <w:shd w:fill="FFFFFF" w:val="clear"/>
              </w:rPr>
              <w:t xml:space="preserve">культуры,   здорового и безопасного образа жизни.  </w:t>
            </w:r>
          </w:p>
          <w:p>
            <w:pPr>
              <w:spacing w:before="0" w:after="0" w:line="240"/>
              <w:ind w:right="0" w:left="0" w:firstLine="0"/>
              <w:jc w:val="both"/>
              <w:rPr>
                <w:color w:val="auto"/>
                <w:position w:val="0"/>
              </w:rPr>
            </w:pP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2"/>
                <w:position w:val="0"/>
                <w:sz w:val="24"/>
                <w:shd w:fill="FFFFFF" w:val="clear"/>
              </w:rPr>
            </w:pPr>
            <w:r>
              <w:rPr>
                <w:rFonts w:ascii="Times New Roman" w:hAnsi="Times New Roman" w:cs="Times New Roman" w:eastAsia="Times New Roman"/>
                <w:color w:val="auto"/>
                <w:spacing w:val="-2"/>
                <w:position w:val="0"/>
                <w:sz w:val="24"/>
                <w:shd w:fill="FFFFFF" w:val="clear"/>
              </w:rPr>
              <w:t xml:space="preserve">1. </w:t>
            </w:r>
            <w:r>
              <w:rPr>
                <w:rFonts w:ascii="Times New Roman" w:hAnsi="Times New Roman" w:cs="Times New Roman" w:eastAsia="Times New Roman"/>
                <w:color w:val="auto"/>
                <w:spacing w:val="-2"/>
                <w:position w:val="0"/>
                <w:sz w:val="24"/>
                <w:shd w:fill="FFFFFF" w:val="clear"/>
              </w:rPr>
              <w:t xml:space="preserve">Повышение готовности педагогов к сохранению и </w:t>
            </w:r>
            <w:r>
              <w:rPr>
                <w:rFonts w:ascii="Times New Roman" w:hAnsi="Times New Roman" w:cs="Times New Roman" w:eastAsia="Times New Roman"/>
                <w:color w:val="auto"/>
                <w:spacing w:val="-4"/>
                <w:position w:val="0"/>
                <w:sz w:val="24"/>
                <w:shd w:fill="FFFFFF" w:val="clear"/>
              </w:rPr>
              <w:t xml:space="preserve">укреплению собственного         здоровья,  по  </w:t>
            </w:r>
            <w:r>
              <w:rPr>
                <w:rFonts w:ascii="Times New Roman" w:hAnsi="Times New Roman" w:cs="Times New Roman" w:eastAsia="Times New Roman"/>
                <w:color w:val="auto"/>
                <w:spacing w:val="-1"/>
                <w:position w:val="0"/>
                <w:sz w:val="24"/>
                <w:shd w:fill="FFFFFF" w:val="clear"/>
              </w:rPr>
              <w:t xml:space="preserve">формированию экологической культуры,      здорового      образа      жизни,  комфортного     психологического     климата     в </w:t>
            </w:r>
            <w:r>
              <w:rPr>
                <w:rFonts w:ascii="Times New Roman" w:hAnsi="Times New Roman" w:cs="Times New Roman" w:eastAsia="Times New Roman"/>
                <w:color w:val="auto"/>
                <w:spacing w:val="-2"/>
                <w:position w:val="0"/>
                <w:sz w:val="24"/>
                <w:shd w:fill="FFFFFF" w:val="clear"/>
              </w:rPr>
              <w:t xml:space="preserve">школьном коллективе.</w:t>
            </w:r>
          </w:p>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3"/>
                <w:position w:val="0"/>
                <w:sz w:val="24"/>
                <w:shd w:fill="FFFFFF" w:val="clear"/>
              </w:rPr>
              <w:t xml:space="preserve">2. </w:t>
            </w:r>
            <w:r>
              <w:rPr>
                <w:rFonts w:ascii="Times New Roman" w:hAnsi="Times New Roman" w:cs="Times New Roman" w:eastAsia="Times New Roman"/>
                <w:color w:val="auto"/>
                <w:spacing w:val="-3"/>
                <w:position w:val="0"/>
                <w:sz w:val="24"/>
                <w:shd w:fill="FFFFFF" w:val="clear"/>
              </w:rPr>
              <w:t xml:space="preserve">Применение    здоровьесберегающих    технологий  </w:t>
            </w:r>
            <w:r>
              <w:rPr>
                <w:rFonts w:ascii="Times New Roman" w:hAnsi="Times New Roman" w:cs="Times New Roman" w:eastAsia="Times New Roman"/>
                <w:color w:val="auto"/>
                <w:spacing w:val="-2"/>
                <w:position w:val="0"/>
                <w:sz w:val="24"/>
                <w:shd w:fill="FFFFFF" w:val="clear"/>
              </w:rPr>
              <w:t xml:space="preserve">воспитания и обучения.</w:t>
            </w:r>
          </w:p>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2"/>
                <w:position w:val="0"/>
                <w:sz w:val="24"/>
                <w:shd w:fill="FFFFFF" w:val="clear"/>
              </w:rPr>
              <w:t xml:space="preserve">3. </w:t>
            </w:r>
            <w:r>
              <w:rPr>
                <w:rFonts w:ascii="Times New Roman" w:hAnsi="Times New Roman" w:cs="Times New Roman" w:eastAsia="Times New Roman"/>
                <w:color w:val="auto"/>
                <w:spacing w:val="2"/>
                <w:position w:val="0"/>
                <w:sz w:val="24"/>
                <w:shd w:fill="FFFFFF" w:val="clear"/>
              </w:rPr>
              <w:t xml:space="preserve">Просвещение  родителей  в  области  здоровья  и </w:t>
            </w:r>
            <w:r>
              <w:rPr>
                <w:rFonts w:ascii="Times New Roman" w:hAnsi="Times New Roman" w:cs="Times New Roman" w:eastAsia="Times New Roman"/>
                <w:color w:val="auto"/>
                <w:spacing w:val="-2"/>
                <w:position w:val="0"/>
                <w:sz w:val="24"/>
                <w:shd w:fill="FFFFFF" w:val="clear"/>
              </w:rPr>
              <w:t xml:space="preserve">здорового образа жизни.</w:t>
            </w:r>
          </w:p>
          <w:p>
            <w:pPr>
              <w:spacing w:before="0" w:after="0" w:line="240"/>
              <w:ind w:right="0" w:left="0" w:firstLine="0"/>
              <w:jc w:val="both"/>
              <w:rPr>
                <w:rFonts w:ascii="Times New Roman" w:hAnsi="Times New Roman" w:cs="Times New Roman" w:eastAsia="Times New Roman"/>
                <w:color w:val="auto"/>
                <w:spacing w:val="-5"/>
                <w:position w:val="0"/>
                <w:sz w:val="24"/>
                <w:shd w:fill="FFFFFF" w:val="clear"/>
              </w:rPr>
            </w:pPr>
            <w:r>
              <w:rPr>
                <w:rFonts w:ascii="Times New Roman" w:hAnsi="Times New Roman" w:cs="Times New Roman" w:eastAsia="Times New Roman"/>
                <w:color w:val="auto"/>
                <w:spacing w:val="-2"/>
                <w:position w:val="0"/>
                <w:sz w:val="24"/>
                <w:shd w:fill="FFFFFF" w:val="clear"/>
              </w:rPr>
              <w:t xml:space="preserve">4. </w:t>
            </w:r>
            <w:r>
              <w:rPr>
                <w:rFonts w:ascii="Times New Roman" w:hAnsi="Times New Roman" w:cs="Times New Roman" w:eastAsia="Times New Roman"/>
                <w:color w:val="auto"/>
                <w:spacing w:val="-2"/>
                <w:position w:val="0"/>
                <w:sz w:val="24"/>
                <w:shd w:fill="FFFFFF" w:val="clear"/>
              </w:rPr>
              <w:t xml:space="preserve">Повышение    здорового    образа    жизни    детей, </w:t>
            </w:r>
            <w:r>
              <w:rPr>
                <w:rFonts w:ascii="Times New Roman" w:hAnsi="Times New Roman" w:cs="Times New Roman" w:eastAsia="Times New Roman"/>
                <w:color w:val="auto"/>
                <w:spacing w:val="-1"/>
                <w:position w:val="0"/>
                <w:sz w:val="24"/>
                <w:shd w:fill="FFFFFF" w:val="clear"/>
              </w:rPr>
              <w:t xml:space="preserve">участие   в   совместных   проектах   по   данному </w:t>
            </w:r>
            <w:r>
              <w:rPr>
                <w:rFonts w:ascii="Times New Roman" w:hAnsi="Times New Roman" w:cs="Times New Roman" w:eastAsia="Times New Roman"/>
                <w:color w:val="auto"/>
                <w:spacing w:val="-5"/>
                <w:position w:val="0"/>
                <w:sz w:val="24"/>
                <w:shd w:fill="FFFFFF" w:val="clear"/>
              </w:rPr>
              <w:t xml:space="preserve">направлению.</w:t>
            </w:r>
          </w:p>
          <w:p>
            <w:pPr>
              <w:spacing w:before="0" w:after="0" w:line="240"/>
              <w:ind w:right="0" w:left="0" w:firstLine="0"/>
              <w:jc w:val="both"/>
              <w:rPr>
                <w:color w:val="auto"/>
                <w:position w:val="0"/>
              </w:rPr>
            </w:pPr>
            <w:r>
              <w:rPr>
                <w:rFonts w:ascii="Times New Roman" w:hAnsi="Times New Roman" w:cs="Times New Roman" w:eastAsia="Times New Roman"/>
                <w:color w:val="auto"/>
                <w:spacing w:val="-5"/>
                <w:position w:val="0"/>
                <w:sz w:val="24"/>
                <w:shd w:fill="FFFFFF" w:val="clear"/>
              </w:rPr>
              <w:t xml:space="preserve">5. </w:t>
            </w:r>
            <w:r>
              <w:rPr>
                <w:rFonts w:ascii="Times New Roman" w:hAnsi="Times New Roman" w:cs="Times New Roman" w:eastAsia="Times New Roman"/>
                <w:color w:val="auto"/>
                <w:spacing w:val="-5"/>
                <w:position w:val="0"/>
                <w:sz w:val="24"/>
                <w:shd w:fill="FFFFFF" w:val="clear"/>
              </w:rPr>
              <w:t xml:space="preserve">Реализация программ внеурочной деятельности спортивно- оздоровительной направленности.</w:t>
            </w:r>
          </w:p>
        </w:tc>
      </w:tr>
      <w:tr>
        <w:trPr>
          <w:trHeight w:val="1713" w:hRule="auto"/>
          <w:jc w:val="left"/>
        </w:trPr>
        <w:tc>
          <w:tcPr>
            <w:tcW w:w="2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1"/>
                <w:position w:val="0"/>
                <w:sz w:val="24"/>
                <w:shd w:fill="FFFFFF" w:val="clear"/>
              </w:rPr>
              <w:t xml:space="preserve">5.</w:t>
            </w:r>
            <w:r>
              <w:rPr>
                <w:rFonts w:ascii="Times New Roman" w:hAnsi="Times New Roman" w:cs="Times New Roman" w:eastAsia="Times New Roman"/>
                <w:color w:val="auto"/>
                <w:spacing w:val="-1"/>
                <w:position w:val="0"/>
                <w:sz w:val="24"/>
                <w:shd w:fill="FFFFFF" w:val="clear"/>
              </w:rPr>
              <w:t xml:space="preserve">Создание условий для </w:t>
            </w:r>
            <w:r>
              <w:rPr>
                <w:rFonts w:ascii="Times New Roman" w:hAnsi="Times New Roman" w:cs="Times New Roman" w:eastAsia="Times New Roman"/>
                <w:color w:val="auto"/>
                <w:spacing w:val="-3"/>
                <w:position w:val="0"/>
                <w:sz w:val="24"/>
                <w:shd w:fill="FFFFFF" w:val="clear"/>
              </w:rPr>
              <w:t xml:space="preserve">коррекции нарушений </w:t>
            </w:r>
            <w:r>
              <w:rPr>
                <w:rFonts w:ascii="Times New Roman" w:hAnsi="Times New Roman" w:cs="Times New Roman" w:eastAsia="Times New Roman"/>
                <w:color w:val="auto"/>
                <w:spacing w:val="-5"/>
                <w:position w:val="0"/>
                <w:sz w:val="24"/>
                <w:shd w:fill="FFFFFF" w:val="clear"/>
              </w:rPr>
              <w:t xml:space="preserve">здоровья, реабилитации и оздоровления ослабленных </w:t>
            </w:r>
            <w:r>
              <w:rPr>
                <w:rFonts w:ascii="Times New Roman" w:hAnsi="Times New Roman" w:cs="Times New Roman" w:eastAsia="Times New Roman"/>
                <w:color w:val="auto"/>
                <w:spacing w:val="-6"/>
                <w:position w:val="0"/>
                <w:sz w:val="24"/>
                <w:shd w:fill="FFFFFF" w:val="clear"/>
              </w:rPr>
              <w:t xml:space="preserve">учащихся</w:t>
            </w:r>
          </w:p>
          <w:p>
            <w:pPr>
              <w:spacing w:before="0" w:after="0" w:line="240"/>
              <w:ind w:right="0" w:left="0" w:firstLine="0"/>
              <w:jc w:val="both"/>
              <w:rPr>
                <w:color w:val="auto"/>
                <w:position w:val="0"/>
              </w:rPr>
            </w:pPr>
          </w:p>
        </w:tc>
        <w:tc>
          <w:tcPr>
            <w:tcW w:w="603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 </w:t>
            </w:r>
            <w:r>
              <w:rPr>
                <w:rFonts w:ascii="Times New Roman" w:hAnsi="Times New Roman" w:cs="Times New Roman" w:eastAsia="Times New Roman"/>
                <w:color w:val="auto"/>
                <w:spacing w:val="0"/>
                <w:position w:val="0"/>
                <w:sz w:val="24"/>
                <w:shd w:fill="FFFFFF" w:val="clear"/>
              </w:rPr>
              <w:t xml:space="preserve">Формирование экологической культуры.</w:t>
            </w:r>
          </w:p>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1"/>
                <w:position w:val="0"/>
                <w:sz w:val="24"/>
                <w:shd w:fill="FFFFFF" w:val="clear"/>
              </w:rPr>
              <w:t xml:space="preserve">2. </w:t>
            </w:r>
            <w:r>
              <w:rPr>
                <w:rFonts w:ascii="Times New Roman" w:hAnsi="Times New Roman" w:cs="Times New Roman" w:eastAsia="Times New Roman"/>
                <w:color w:val="auto"/>
                <w:spacing w:val="1"/>
                <w:position w:val="0"/>
                <w:sz w:val="24"/>
                <w:shd w:fill="FFFFFF" w:val="clear"/>
              </w:rPr>
              <w:t xml:space="preserve">Диагностика состояния здоровья и образа жизни </w:t>
            </w:r>
            <w:r>
              <w:rPr>
                <w:rFonts w:ascii="Times New Roman" w:hAnsi="Times New Roman" w:cs="Times New Roman" w:eastAsia="Times New Roman"/>
                <w:color w:val="auto"/>
                <w:spacing w:val="-5"/>
                <w:position w:val="0"/>
                <w:sz w:val="24"/>
                <w:shd w:fill="FFFFFF" w:val="clear"/>
              </w:rPr>
              <w:t xml:space="preserve">детей.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Комплекс упражнений, способствующих профилактике близорукости.</w:t>
            </w:r>
          </w:p>
          <w:p>
            <w:pPr>
              <w:spacing w:before="0" w:after="0" w:line="240"/>
              <w:ind w:right="0" w:left="0" w:firstLine="0"/>
              <w:jc w:val="both"/>
              <w:rPr>
                <w:color w:val="auto"/>
                <w:position w:val="0"/>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Физкультминутки на уроках, способствующие эмоциональной разгрузке.</w:t>
            </w:r>
          </w:p>
        </w:tc>
      </w:tr>
      <w:tr>
        <w:trPr>
          <w:trHeight w:val="2889" w:hRule="auto"/>
          <w:jc w:val="left"/>
        </w:trPr>
        <w:tc>
          <w:tcPr>
            <w:tcW w:w="384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6302" w:leader="underscore"/>
              </w:tabs>
              <w:spacing w:before="0" w:after="200" w:line="240"/>
              <w:ind w:right="0" w:left="0" w:firstLine="0"/>
              <w:jc w:val="left"/>
              <w:rPr>
                <w:color w:val="auto"/>
                <w:position w:val="0"/>
                <w:shd w:fill="auto" w:val="clear"/>
              </w:rPr>
            </w:pPr>
            <w:r>
              <w:rPr>
                <w:rFonts w:ascii="Times New Roman" w:hAnsi="Times New Roman" w:cs="Times New Roman" w:eastAsia="Times New Roman"/>
                <w:color w:val="auto"/>
                <w:spacing w:val="-9"/>
                <w:position w:val="0"/>
                <w:sz w:val="24"/>
                <w:shd w:fill="auto" w:val="clear"/>
              </w:rPr>
              <w:t xml:space="preserve">6. </w:t>
            </w:r>
            <w:r>
              <w:rPr>
                <w:rFonts w:ascii="Times New Roman" w:hAnsi="Times New Roman" w:cs="Times New Roman" w:eastAsia="Times New Roman"/>
                <w:color w:val="auto"/>
                <w:spacing w:val="-9"/>
                <w:position w:val="0"/>
                <w:sz w:val="24"/>
                <w:shd w:fill="auto" w:val="clear"/>
              </w:rPr>
              <w:t xml:space="preserve">Поддержка и сопровождение </w:t>
            </w:r>
            <w:r>
              <w:rPr>
                <w:rFonts w:ascii="Times New Roman" w:hAnsi="Times New Roman" w:cs="Times New Roman" w:eastAsia="Times New Roman"/>
                <w:color w:val="auto"/>
                <w:spacing w:val="-6"/>
                <w:position w:val="0"/>
                <w:sz w:val="24"/>
                <w:shd w:fill="auto" w:val="clear"/>
              </w:rPr>
              <w:t xml:space="preserve">становления  и развития педагогической культуры </w:t>
            </w:r>
            <w:r>
              <w:rPr>
                <w:rFonts w:ascii="Times New Roman" w:hAnsi="Times New Roman" w:cs="Times New Roman" w:eastAsia="Times New Roman"/>
                <w:color w:val="auto"/>
                <w:spacing w:val="-5"/>
                <w:position w:val="0"/>
                <w:sz w:val="24"/>
                <w:shd w:fill="auto" w:val="clear"/>
              </w:rPr>
              <w:t xml:space="preserve">родителей в области  </w:t>
            </w:r>
            <w:r>
              <w:rPr>
                <w:rFonts w:ascii="Times New Roman" w:hAnsi="Times New Roman" w:cs="Times New Roman" w:eastAsia="Times New Roman"/>
                <w:color w:val="auto"/>
                <w:spacing w:val="-7"/>
                <w:position w:val="0"/>
                <w:sz w:val="24"/>
                <w:shd w:fill="auto" w:val="clear"/>
              </w:rPr>
              <w:t xml:space="preserve">здоровьесбережения.</w:t>
            </w:r>
          </w:p>
        </w:tc>
        <w:tc>
          <w:tcPr>
            <w:tcW w:w="562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597"/>
              </w:numPr>
              <w:tabs>
                <w:tab w:val="left" w:pos="245" w:leader="none"/>
              </w:tabs>
              <w:spacing w:before="0" w:after="0" w:line="240"/>
              <w:ind w:right="0" w:left="0" w:firstLine="0"/>
              <w:jc w:val="left"/>
              <w:rPr>
                <w:rFonts w:ascii="Times New Roman" w:hAnsi="Times New Roman" w:cs="Times New Roman" w:eastAsia="Times New Roman"/>
                <w:color w:val="auto"/>
                <w:spacing w:val="-22"/>
                <w:position w:val="0"/>
                <w:sz w:val="24"/>
                <w:shd w:fill="FFFFFF" w:val="clear"/>
              </w:rPr>
            </w:pPr>
            <w:r>
              <w:rPr>
                <w:rFonts w:ascii="Times New Roman" w:hAnsi="Times New Roman" w:cs="Times New Roman" w:eastAsia="Times New Roman"/>
                <w:color w:val="auto"/>
                <w:spacing w:val="-8"/>
                <w:position w:val="0"/>
                <w:sz w:val="24"/>
                <w:shd w:fill="FFFFFF" w:val="clear"/>
              </w:rPr>
              <w:t xml:space="preserve">Проведение классных и общешкольных  родительских собраний  по </w:t>
            </w:r>
            <w:r>
              <w:rPr>
                <w:rFonts w:ascii="Times New Roman" w:hAnsi="Times New Roman" w:cs="Times New Roman" w:eastAsia="Times New Roman"/>
                <w:color w:val="auto"/>
                <w:spacing w:val="-7"/>
                <w:position w:val="0"/>
                <w:sz w:val="24"/>
                <w:shd w:fill="FFFFFF" w:val="clear"/>
              </w:rPr>
              <w:t xml:space="preserve">вопросам здоровьесбережения.</w:t>
            </w:r>
          </w:p>
          <w:p>
            <w:pPr>
              <w:numPr>
                <w:ilvl w:val="0"/>
                <w:numId w:val="597"/>
              </w:numPr>
              <w:tabs>
                <w:tab w:val="left" w:pos="245" w:leader="none"/>
              </w:tabs>
              <w:spacing w:before="0" w:after="0" w:line="240"/>
              <w:ind w:right="0" w:left="0" w:firstLine="0"/>
              <w:jc w:val="left"/>
              <w:rPr>
                <w:rFonts w:ascii="Times New Roman" w:hAnsi="Times New Roman" w:cs="Times New Roman" w:eastAsia="Times New Roman"/>
                <w:color w:val="auto"/>
                <w:spacing w:val="-12"/>
                <w:position w:val="0"/>
                <w:sz w:val="24"/>
                <w:shd w:fill="FFFFFF" w:val="clear"/>
              </w:rPr>
            </w:pPr>
            <w:r>
              <w:rPr>
                <w:rFonts w:ascii="Times New Roman" w:hAnsi="Times New Roman" w:cs="Times New Roman" w:eastAsia="Times New Roman"/>
                <w:color w:val="auto"/>
                <w:spacing w:val="-8"/>
                <w:position w:val="0"/>
                <w:sz w:val="24"/>
                <w:shd w:fill="FFFFFF" w:val="clear"/>
              </w:rPr>
              <w:t xml:space="preserve">Использование разнообразных форм проведения </w:t>
            </w:r>
            <w:r>
              <w:rPr>
                <w:rFonts w:ascii="Times New Roman" w:hAnsi="Times New Roman" w:cs="Times New Roman" w:eastAsia="Times New Roman"/>
                <w:color w:val="auto"/>
                <w:spacing w:val="-6"/>
                <w:position w:val="0"/>
                <w:sz w:val="24"/>
                <w:shd w:fill="FFFFFF" w:val="clear"/>
              </w:rPr>
              <w:t xml:space="preserve">родительских собраний (педагогических конференций,  дискуссий, круглых столов и др.).</w:t>
            </w:r>
            <w:r>
              <w:rPr>
                <w:rFonts w:ascii="Times New Roman" w:hAnsi="Times New Roman" w:cs="Times New Roman" w:eastAsia="Times New Roman"/>
                <w:color w:val="auto"/>
                <w:spacing w:val="-8"/>
                <w:position w:val="0"/>
                <w:sz w:val="24"/>
                <w:shd w:fill="FFFFFF" w:val="clear"/>
              </w:rPr>
              <w:t xml:space="preserve"> </w:t>
            </w:r>
          </w:p>
          <w:p>
            <w:pPr>
              <w:numPr>
                <w:ilvl w:val="0"/>
                <w:numId w:val="597"/>
              </w:numPr>
              <w:tabs>
                <w:tab w:val="left" w:pos="245" w:leader="none"/>
              </w:tabs>
              <w:spacing w:before="0" w:after="0" w:line="240"/>
              <w:ind w:right="0" w:left="0" w:firstLine="0"/>
              <w:jc w:val="left"/>
              <w:rPr>
                <w:color w:val="auto"/>
                <w:position w:val="0"/>
              </w:rPr>
            </w:pPr>
            <w:r>
              <w:rPr>
                <w:rFonts w:ascii="Times New Roman" w:hAnsi="Times New Roman" w:cs="Times New Roman" w:eastAsia="Times New Roman"/>
                <w:color w:val="auto"/>
                <w:spacing w:val="-8"/>
                <w:position w:val="0"/>
                <w:sz w:val="24"/>
                <w:shd w:fill="FFFFFF" w:val="clear"/>
              </w:rPr>
              <w:t xml:space="preserve">Консультации для родителей. Разработка памяток, рекомендаций  по вопросам гигиены и санитарии, по воспитанию потребности в ЗОЖ, по профилактике вредных привычек</w:t>
            </w:r>
          </w:p>
        </w:tc>
      </w:tr>
      <w:tr>
        <w:trPr>
          <w:trHeight w:val="1" w:hRule="atLeast"/>
          <w:jc w:val="left"/>
        </w:trPr>
        <w:tc>
          <w:tcPr>
            <w:tcW w:w="384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14"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6"/>
                <w:position w:val="0"/>
                <w:sz w:val="24"/>
                <w:shd w:fill="FFFFFF" w:val="clear"/>
              </w:rPr>
              <w:t xml:space="preserve">7.</w:t>
            </w:r>
            <w:r>
              <w:rPr>
                <w:rFonts w:ascii="Times New Roman" w:hAnsi="Times New Roman" w:cs="Times New Roman" w:eastAsia="Times New Roman"/>
                <w:color w:val="auto"/>
                <w:spacing w:val="-6"/>
                <w:position w:val="0"/>
                <w:sz w:val="24"/>
                <w:shd w:fill="FFFFFF" w:val="clear"/>
              </w:rPr>
              <w:t xml:space="preserve">Активное привлечение </w:t>
            </w:r>
            <w:r>
              <w:rPr>
                <w:rFonts w:ascii="Times New Roman" w:hAnsi="Times New Roman" w:cs="Times New Roman" w:eastAsia="Times New Roman"/>
                <w:color w:val="auto"/>
                <w:spacing w:val="-5"/>
                <w:position w:val="0"/>
                <w:sz w:val="24"/>
                <w:shd w:fill="FFFFFF" w:val="clear"/>
              </w:rPr>
              <w:t xml:space="preserve">родителей к участию и </w:t>
            </w:r>
            <w:r>
              <w:rPr>
                <w:rFonts w:ascii="Times New Roman" w:hAnsi="Times New Roman" w:cs="Times New Roman" w:eastAsia="Times New Roman"/>
                <w:color w:val="auto"/>
                <w:spacing w:val="-6"/>
                <w:position w:val="0"/>
                <w:sz w:val="24"/>
                <w:shd w:fill="FFFFFF" w:val="clear"/>
              </w:rPr>
              <w:t xml:space="preserve">организации спортивно-</w:t>
            </w:r>
            <w:r>
              <w:rPr>
                <w:rFonts w:ascii="Times New Roman" w:hAnsi="Times New Roman" w:cs="Times New Roman" w:eastAsia="Times New Roman"/>
                <w:color w:val="auto"/>
                <w:spacing w:val="-8"/>
                <w:position w:val="0"/>
                <w:sz w:val="24"/>
                <w:shd w:fill="FFFFFF" w:val="clear"/>
              </w:rPr>
              <w:t xml:space="preserve">оздоровительной деятельности ОУ.</w:t>
            </w:r>
          </w:p>
          <w:p>
            <w:pPr>
              <w:spacing w:before="0" w:after="0" w:line="240"/>
              <w:ind w:right="0" w:left="0" w:firstLine="0"/>
              <w:jc w:val="both"/>
              <w:rPr>
                <w:color w:val="auto"/>
                <w:position w:val="0"/>
              </w:rPr>
            </w:pPr>
          </w:p>
        </w:tc>
        <w:tc>
          <w:tcPr>
            <w:tcW w:w="562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02"/>
              </w:numPr>
              <w:tabs>
                <w:tab w:val="left" w:pos="269" w:leader="none"/>
              </w:tabs>
              <w:spacing w:before="0" w:after="0" w:line="240"/>
              <w:ind w:right="0" w:left="14" w:firstLine="0"/>
              <w:jc w:val="left"/>
              <w:rPr>
                <w:rFonts w:ascii="Times New Roman" w:hAnsi="Times New Roman" w:cs="Times New Roman" w:eastAsia="Times New Roman"/>
                <w:color w:val="auto"/>
                <w:spacing w:val="-12"/>
                <w:position w:val="0"/>
                <w:sz w:val="24"/>
                <w:shd w:fill="FFFFFF" w:val="clear"/>
              </w:rPr>
            </w:pPr>
            <w:r>
              <w:rPr>
                <w:rFonts w:ascii="Times New Roman" w:hAnsi="Times New Roman" w:cs="Times New Roman" w:eastAsia="Times New Roman"/>
                <w:color w:val="auto"/>
                <w:spacing w:val="-6"/>
                <w:position w:val="0"/>
                <w:sz w:val="24"/>
                <w:shd w:fill="FFFFFF" w:val="clear"/>
              </w:rPr>
              <w:t xml:space="preserve">Создание условий, способствующих повышению личной заинтересованности родителей обучающихся  </w:t>
            </w:r>
            <w:r>
              <w:rPr>
                <w:rFonts w:ascii="Times New Roman" w:hAnsi="Times New Roman" w:cs="Times New Roman" w:eastAsia="Times New Roman"/>
                <w:color w:val="auto"/>
                <w:spacing w:val="-7"/>
                <w:position w:val="0"/>
                <w:sz w:val="24"/>
                <w:shd w:fill="FFFFFF" w:val="clear"/>
              </w:rPr>
              <w:t xml:space="preserve">в участии в спортивно-массовых мероприятиях.</w:t>
            </w:r>
          </w:p>
          <w:p>
            <w:pPr>
              <w:numPr>
                <w:ilvl w:val="0"/>
                <w:numId w:val="602"/>
              </w:num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7"/>
                <w:position w:val="0"/>
                <w:sz w:val="24"/>
                <w:shd w:fill="FFFFFF" w:val="clear"/>
              </w:rPr>
              <w:t xml:space="preserve">Использование воспитательного потенциала</w:t>
              <w:br/>
            </w:r>
            <w:r>
              <w:rPr>
                <w:rFonts w:ascii="Times New Roman" w:hAnsi="Times New Roman" w:cs="Times New Roman" w:eastAsia="Times New Roman"/>
                <w:color w:val="auto"/>
                <w:spacing w:val="-4"/>
                <w:position w:val="0"/>
                <w:sz w:val="24"/>
                <w:shd w:fill="FFFFFF" w:val="clear"/>
              </w:rPr>
              <w:t xml:space="preserve">родителей для обмена опытом в вопросах</w:t>
              <w:br/>
            </w:r>
            <w:r>
              <w:rPr>
                <w:rFonts w:ascii="Times New Roman" w:hAnsi="Times New Roman" w:cs="Times New Roman" w:eastAsia="Times New Roman"/>
                <w:color w:val="auto"/>
                <w:spacing w:val="-6"/>
                <w:position w:val="0"/>
                <w:sz w:val="24"/>
                <w:shd w:fill="FFFFFF" w:val="clear"/>
              </w:rPr>
              <w:t xml:space="preserve">воспитания здорового образа жизни в семье.</w:t>
            </w:r>
          </w:p>
          <w:p>
            <w:pPr>
              <w:numPr>
                <w:ilvl w:val="0"/>
                <w:numId w:val="602"/>
              </w:numPr>
              <w:spacing w:before="0" w:after="0" w:line="240"/>
              <w:ind w:right="0" w:left="0" w:firstLine="0"/>
              <w:jc w:val="left"/>
              <w:rPr>
                <w:color w:val="auto"/>
                <w:position w:val="0"/>
              </w:rPr>
            </w:pPr>
            <w:r>
              <w:rPr>
                <w:rFonts w:ascii="Times New Roman" w:hAnsi="Times New Roman" w:cs="Times New Roman" w:eastAsia="Times New Roman"/>
                <w:color w:val="auto"/>
                <w:spacing w:val="-6"/>
                <w:position w:val="0"/>
                <w:sz w:val="24"/>
                <w:shd w:fill="FFFFFF" w:val="clear"/>
              </w:rPr>
              <w:t xml:space="preserve">Проведение родительских Дней здоровья.</w:t>
            </w:r>
          </w:p>
        </w:tc>
      </w:tr>
    </w:tbl>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Планируемые результаты формирования культуры здорового и безопасного образа жизни</w:t>
      </w:r>
      <w:r>
        <w:rPr>
          <w:rFonts w:ascii="Times New Roman" w:hAnsi="Times New Roman" w:cs="Times New Roman" w:eastAsia="Times New Roman"/>
          <w:i/>
          <w:color w:val="auto"/>
          <w:spacing w:val="0"/>
          <w:position w:val="0"/>
          <w:sz w:val="24"/>
          <w:shd w:fill="auto" w:val="clear"/>
        </w:rPr>
        <w:t xml:space="preserve">.</w:t>
      </w:r>
    </w:p>
    <w:tbl>
      <w:tblPr>
        <w:tblInd w:w="98" w:type="dxa"/>
      </w:tblPr>
      <w:tblGrid>
        <w:gridCol w:w="3251"/>
        <w:gridCol w:w="3096"/>
        <w:gridCol w:w="3096"/>
      </w:tblGrid>
      <w:tr>
        <w:trPr>
          <w:trHeight w:val="1" w:hRule="atLeast"/>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Планируемые результаты</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Диагностический инструментарий</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Объекты диагностики  и сроки проведения</w:t>
            </w:r>
          </w:p>
        </w:tc>
      </w:tr>
      <w:tr>
        <w:trPr>
          <w:trHeight w:val="1" w:hRule="atLeast"/>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Знание обучающимися позитивных факторов здорового образа жизни</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тест</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Апрель</w:t>
            </w:r>
          </w:p>
        </w:tc>
      </w:tr>
      <w:tr>
        <w:trPr>
          <w:trHeight w:val="1245" w:hRule="auto"/>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Включенность учащихся в  различные мероприятия оздоровительной направленности  </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статистических данных</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раза в год </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Декабрь, май</w:t>
            </w:r>
          </w:p>
        </w:tc>
      </w:tr>
      <w:tr>
        <w:trPr>
          <w:trHeight w:val="1" w:hRule="atLeast"/>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Позитивная динамика заболеваемости</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данных мониторинга</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 в год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Май</w:t>
            </w:r>
          </w:p>
          <w:p>
            <w:pPr>
              <w:spacing w:before="0" w:after="0" w:line="240"/>
              <w:ind w:right="0" w:left="0" w:firstLine="0"/>
              <w:jc w:val="both"/>
              <w:rPr>
                <w:color w:val="auto"/>
                <w:spacing w:val="0"/>
                <w:position w:val="0"/>
                <w:shd w:fill="auto" w:val="clear"/>
              </w:rPr>
            </w:pPr>
          </w:p>
        </w:tc>
      </w:tr>
      <w:tr>
        <w:trPr>
          <w:trHeight w:val="860" w:hRule="auto"/>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Позитивная динамика уровня физического развития</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данных мониторинга</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 в год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Октябрь</w:t>
            </w:r>
          </w:p>
          <w:p>
            <w:pPr>
              <w:spacing w:before="0" w:after="0" w:line="240"/>
              <w:ind w:right="0" w:left="0" w:firstLine="0"/>
              <w:jc w:val="both"/>
              <w:rPr>
                <w:color w:val="auto"/>
                <w:spacing w:val="0"/>
                <w:position w:val="0"/>
                <w:shd w:fill="auto" w:val="clear"/>
              </w:rPr>
            </w:pPr>
          </w:p>
        </w:tc>
      </w:tr>
      <w:tr>
        <w:trPr>
          <w:trHeight w:val="1" w:hRule="atLeast"/>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Сформированность гигиенических навыков</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наблюдений педагогов, родителей</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 в год </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Май</w:t>
            </w:r>
          </w:p>
        </w:tc>
      </w:tr>
      <w:tr>
        <w:trPr>
          <w:trHeight w:val="1" w:hRule="atLeast"/>
          <w:jc w:val="left"/>
        </w:trPr>
        <w:tc>
          <w:tcPr>
            <w:tcW w:w="325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r>
              <w:rPr>
                <w:rFonts w:ascii="Times New Roman" w:hAnsi="Times New Roman" w:cs="Times New Roman" w:eastAsia="Times New Roman"/>
                <w:color w:val="auto"/>
                <w:spacing w:val="0"/>
                <w:position w:val="0"/>
                <w:sz w:val="24"/>
                <w:shd w:fill="auto" w:val="clear"/>
              </w:rPr>
              <w:t xml:space="preserve">Отсутствие вредных привычек.</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данных мониторинга</w:t>
            </w:r>
          </w:p>
        </w:tc>
        <w:tc>
          <w:tcPr>
            <w:tcW w:w="30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Обучающиеся 1-4 классов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 в год </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Май</w:t>
            </w: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Современный заказ общества на экологически культурную личность, формирование экологического сознания каждого человека – один из ведущих компонентов перехода России на модель устойчивого развития. В условиях модернизации, обновления всей системы учебно-воспитательной работы в школе ведущее место занимает воспитание поколения, способного к рациональному природопользованию, к гармонизации отношений с окружающей средой. Экологическое образование вооружает учащихся определенным объемом специальных знаний, умений и навыков, необходимых для жизни и труда. Экологическое воспитание целенаправленно воздействует на духовное развитие детей, на формирование у них ценностных установок, особой морали взаимоотношений с окружающей средой. Содержание экологической культуры предполагает осознанное, нравственное, творческое отношение человека к миру, понимание уникальности и неповторимости всего существующего на Земле, включая человека, осознание себя частью окружающего мира, отношение к природе как части культуры, как к человеческой ценности.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Программа формирования </w:t>
      </w:r>
      <w:r>
        <w:rPr>
          <w:rFonts w:ascii="Times New Roman" w:hAnsi="Times New Roman" w:cs="Times New Roman" w:eastAsia="Times New Roman"/>
          <w:i/>
          <w:color w:val="auto"/>
          <w:spacing w:val="0"/>
          <w:position w:val="0"/>
          <w:sz w:val="24"/>
          <w:shd w:fill="auto" w:val="clear"/>
        </w:rPr>
        <w:t xml:space="preserve">экологической культуры - важной составляющей духовной культуры человека</w:t>
      </w:r>
      <w:r>
        <w:rPr>
          <w:rFonts w:ascii="Times New Roman" w:hAnsi="Times New Roman" w:cs="Times New Roman" w:eastAsia="Times New Roman"/>
          <w:color w:val="auto"/>
          <w:spacing w:val="0"/>
          <w:position w:val="0"/>
          <w:sz w:val="24"/>
          <w:shd w:fill="auto" w:val="clear"/>
        </w:rPr>
        <w:t xml:space="preserve">, проявляющейся в сфере взаимодействия человека с природой, базируется на системе экологических ценностей, ведущей из которых является гармония человека с природой. Экологическая культура соединяет человека и природу и отражает истинно человеческое отношение к природе. </w:t>
      </w:r>
    </w:p>
    <w:p>
      <w:pPr>
        <w:spacing w:before="0" w:after="0" w:line="240"/>
        <w:ind w:right="0"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Важнейшая </w:t>
      </w:r>
      <w:r>
        <w:rPr>
          <w:rFonts w:ascii="Times New Roman" w:hAnsi="Times New Roman" w:cs="Times New Roman" w:eastAsia="Times New Roman"/>
          <w:b/>
          <w:color w:val="auto"/>
          <w:spacing w:val="0"/>
          <w:position w:val="0"/>
          <w:sz w:val="24"/>
          <w:shd w:fill="FFFFFF" w:val="clear"/>
        </w:rPr>
        <w:t xml:space="preserve">цель</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b/>
          <w:color w:val="auto"/>
          <w:spacing w:val="0"/>
          <w:position w:val="0"/>
          <w:sz w:val="24"/>
          <w:shd w:fill="FFFFFF" w:val="clear"/>
        </w:rPr>
        <w:t xml:space="preserve">экологического образования</w:t>
      </w:r>
      <w:r>
        <w:rPr>
          <w:rFonts w:ascii="Times New Roman" w:hAnsi="Times New Roman" w:cs="Times New Roman" w:eastAsia="Times New Roman"/>
          <w:color w:val="auto"/>
          <w:spacing w:val="0"/>
          <w:position w:val="0"/>
          <w:sz w:val="24"/>
          <w:shd w:fill="FFFFFF" w:val="clear"/>
        </w:rPr>
        <w:t xml:space="preserve">  -  развивать экологическую культуру у младшего школьника. Экологическое образование определяется как распространение экологических знаний о состоянии окружающей среды, охране, рациональном использовании и восстановлении природных ресурсов. Определены следующие задачи экологического образования и условия для их реализации:</w:t>
      </w:r>
    </w:p>
    <w:p>
      <w:pPr>
        <w:spacing w:before="0" w:after="0" w:line="240"/>
        <w:ind w:right="0" w:left="0" w:firstLine="709"/>
        <w:jc w:val="both"/>
        <w:rPr>
          <w:rFonts w:ascii="Times New Roman" w:hAnsi="Times New Roman" w:cs="Times New Roman" w:eastAsia="Times New Roman"/>
          <w:color w:val="auto"/>
          <w:spacing w:val="0"/>
          <w:position w:val="0"/>
          <w:sz w:val="24"/>
          <w:shd w:fill="FFFFFF" w:val="clear"/>
        </w:rPr>
      </w:pPr>
    </w:p>
    <w:tbl>
      <w:tblPr>
        <w:tblInd w:w="108" w:type="dxa"/>
      </w:tblPr>
      <w:tblGrid>
        <w:gridCol w:w="4395"/>
        <w:gridCol w:w="5068"/>
      </w:tblGrid>
      <w:tr>
        <w:trPr>
          <w:trHeight w:val="1" w:hRule="atLeast"/>
          <w:jc w:val="left"/>
        </w:trPr>
        <w:tc>
          <w:tcPr>
            <w:tcW w:w="43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326"/>
              <w:ind w:right="0" w:left="0" w:firstLine="709"/>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Задачи</w:t>
            </w:r>
          </w:p>
        </w:tc>
        <w:tc>
          <w:tcPr>
            <w:tcW w:w="50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326"/>
              <w:ind w:right="0" w:left="0" w:firstLine="0"/>
              <w:jc w:val="both"/>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Условия решения поставленных задач</w:t>
            </w:r>
          </w:p>
        </w:tc>
      </w:tr>
      <w:tr>
        <w:trPr>
          <w:trHeight w:val="2116" w:hRule="auto"/>
          <w:jc w:val="left"/>
        </w:trPr>
        <w:tc>
          <w:tcPr>
            <w:tcW w:w="43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Формирование экологической культуры через  ознакомление с природой, готовности к активной природоохранной деятельности.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Обучение правилам поведения в природе, соответствующим принципам экологической этики.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Воспитание ответственности за сохранение природы, организация общественно-полезного труда природоохранного характера.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Развитие умения вести исследовательскую деятельность, направленную на сохранение и улучшение экологии своей местности.</w:t>
            </w:r>
          </w:p>
          <w:p>
            <w:pPr>
              <w:spacing w:before="0" w:after="0" w:line="240"/>
              <w:ind w:right="0" w:left="0" w:firstLine="0"/>
              <w:jc w:val="both"/>
              <w:rPr>
                <w:color w:val="auto"/>
                <w:spacing w:val="0"/>
                <w:position w:val="0"/>
                <w:shd w:fill="auto" w:val="clear"/>
              </w:rPr>
            </w:pPr>
          </w:p>
        </w:tc>
        <w:tc>
          <w:tcPr>
            <w:tcW w:w="50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Комплекс наблюдений (экскурсии) за происходящими в природе сезонными изменениями, умение устанавливать связи между живой и неживой природой, явлений между собой.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Получение новых знаний при изучении учебных предметов, обогащающих детскую  любознательность.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Проведение классных часов, создание и защита экологических проектов.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Посещение музеев.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Проведение учебного курса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Полезные привычки</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Просмотр видеофильмов, презентаций.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Конкурс рисунков, плакатов, стенгазет.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акциях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Помоги птицам</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Днях защиты от экологической опасности.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Внеклассные мероприятия (эколого-краеведческие игры, конкурсы, выставки, фотоконкурсы, викторины)</w:t>
            </w:r>
          </w:p>
          <w:p>
            <w:pPr>
              <w:spacing w:before="0" w:after="0" w:line="240"/>
              <w:ind w:right="0" w:left="0" w:firstLine="0"/>
              <w:jc w:val="both"/>
              <w:rPr>
                <w:color w:val="auto"/>
                <w:position w:val="0"/>
              </w:rPr>
            </w:pPr>
            <w:r>
              <w:rPr>
                <w:rFonts w:ascii="Times New Roman" w:hAnsi="Times New Roman" w:cs="Times New Roman" w:eastAsia="Times New Roman"/>
                <w:color w:val="auto"/>
                <w:spacing w:val="-2"/>
                <w:position w:val="0"/>
                <w:sz w:val="24"/>
                <w:shd w:fill="FFFFFF" w:val="clear"/>
              </w:rPr>
              <w:t xml:space="preserve">- </w:t>
            </w:r>
            <w:r>
              <w:rPr>
                <w:rFonts w:ascii="Times New Roman" w:hAnsi="Times New Roman" w:cs="Times New Roman" w:eastAsia="Times New Roman"/>
                <w:color w:val="auto"/>
                <w:spacing w:val="-2"/>
                <w:position w:val="0"/>
                <w:sz w:val="24"/>
                <w:shd w:fill="FFFFFF" w:val="clear"/>
              </w:rPr>
              <w:t xml:space="preserve">Участие во всемирном Дне переписи птиц.</w:t>
            </w:r>
          </w:p>
        </w:tc>
      </w:tr>
    </w:tbl>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Реализация основных направлений по формированию экологической культуры в урочное  и внеурочное время связана с использованием: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эколого-ценностного потенциала учебных дисциплин в УМК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Школа России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Окружающий мир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Технология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содержании которых</w:t>
      </w:r>
      <w:r>
        <w:rPr>
          <w:rFonts w:ascii="Times New Roman" w:hAnsi="Times New Roman" w:cs="Times New Roman" w:eastAsia="Times New Roman"/>
          <w:color w:val="984806"/>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представлены разные аспекты экологического образования;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разнообразных форм внеклассной</w:t>
      </w:r>
      <w:r>
        <w:rPr>
          <w:rFonts w:ascii="Times New Roman" w:hAnsi="Times New Roman" w:cs="Times New Roman" w:eastAsia="Times New Roman"/>
          <w:color w:val="984806"/>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w:t>
      </w:r>
      <w:r>
        <w:rPr>
          <w:rFonts w:ascii="Times New Roman" w:hAnsi="Times New Roman" w:cs="Times New Roman" w:eastAsia="Times New Roman"/>
          <w:color w:val="984806"/>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внешкольной деятельности обучающихся: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классные и библиотечные часы, экскурсии в природу, коллективные и индивидуальные проекты обучающихся с участием родителей, связанные с охраной конкретных природных объектов КПО и Пермского края, встречи с людьми эколого-биологических профессий;</w:t>
      </w:r>
    </w:p>
    <w:p>
      <w:pPr>
        <w:tabs>
          <w:tab w:val="center" w:pos="5031"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экологические конференции (защита экологических проектов младших школьников);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День экологических знаний (экологические выставки и конкурсы, выпуск плакатов и стенгазет);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участие в экологических акциях, в практической природоохранной деятельности -  День птиц (практическая помощь природе: кормушки для птиц, – подкормка птиц в зимнее время; конкурсы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Лучший скворечник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Лучшая кормушка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озеленение кабинетов и пришкольной территории; субботники  в течение года).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Организация работы с коллективом обучающихся в 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ООШ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 учительский дом в д. Тарова" по формированию экологической культуры, здорового и безопасного образа жизни:</w:t>
      </w:r>
    </w:p>
    <w:tbl>
      <w:tblPr>
        <w:tblInd w:w="98" w:type="dxa"/>
      </w:tblPr>
      <w:tblGrid>
        <w:gridCol w:w="3369"/>
        <w:gridCol w:w="5953"/>
      </w:tblGrid>
      <w:tr>
        <w:trPr>
          <w:trHeight w:val="143" w:hRule="auto"/>
          <w:jc w:val="left"/>
        </w:trPr>
        <w:tc>
          <w:tcPr>
            <w:tcW w:w="33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Цели и задачи</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Содержание деятельности</w:t>
            </w:r>
          </w:p>
        </w:tc>
      </w:tr>
      <w:tr>
        <w:trPr>
          <w:trHeight w:val="143" w:hRule="auto"/>
          <w:jc w:val="left"/>
        </w:trPr>
        <w:tc>
          <w:tcPr>
            <w:tcW w:w="336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Показать школьнику значимость его физического и психического здоровья для будущей жизни, профессионального становления.</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50"/>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Дорога без опасности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Районная программа по профилактике дорожно-транспортного травматизма.  </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54"/>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КТД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Неделя здоровья</w:t>
            </w:r>
            <w:r>
              <w:rPr>
                <w:rFonts w:ascii="Times New Roman" w:hAnsi="Times New Roman" w:cs="Times New Roman" w:eastAsia="Times New Roman"/>
                <w:color w:val="auto"/>
                <w:spacing w:val="0"/>
                <w:position w:val="0"/>
                <w:sz w:val="24"/>
                <w:shd w:fill="auto" w:val="clear"/>
              </w:rPr>
              <w:t xml:space="preserve">»</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57"/>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День здоровья</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60"/>
              </w:numPr>
              <w:tabs>
                <w:tab w:val="left" w:pos="5760" w:leader="none"/>
              </w:tabs>
              <w:spacing w:before="0" w:after="0" w:line="240"/>
              <w:ind w:right="0" w:left="54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Беседы, практикумы "Жизнь без опасностей"</w:t>
            </w:r>
          </w:p>
          <w:p>
            <w:pPr>
              <w:numPr>
                <w:ilvl w:val="0"/>
                <w:numId w:val="660"/>
              </w:numPr>
              <w:tabs>
                <w:tab w:val="left" w:pos="5760" w:leader="none"/>
              </w:tabs>
              <w:spacing w:before="0" w:after="0" w:line="240"/>
              <w:ind w:right="0" w:left="54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Полезные привычки</w:t>
            </w:r>
            <w:r>
              <w:rPr>
                <w:rFonts w:ascii="Times New Roman" w:hAnsi="Times New Roman" w:cs="Times New Roman" w:eastAsia="Times New Roman"/>
                <w:color w:val="auto"/>
                <w:spacing w:val="0"/>
                <w:position w:val="0"/>
                <w:sz w:val="24"/>
                <w:shd w:fill="auto" w:val="clear"/>
              </w:rPr>
              <w:t xml:space="preserve">»</w:t>
            </w:r>
          </w:p>
          <w:p>
            <w:pPr>
              <w:tabs>
                <w:tab w:val="left" w:pos="5760" w:leader="none"/>
              </w:tabs>
              <w:spacing w:before="0" w:after="0" w:line="240"/>
              <w:ind w:right="0" w:left="0" w:firstLine="0"/>
              <w:jc w:val="left"/>
              <w:rPr>
                <w:color w:val="auto"/>
                <w:spacing w:val="0"/>
                <w:position w:val="0"/>
                <w:shd w:fill="auto" w:val="clear"/>
              </w:rPr>
            </w:pP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64"/>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Школьные и районные спортивные мероприятия.</w:t>
            </w:r>
          </w:p>
        </w:tc>
      </w:tr>
      <w:tr>
        <w:trPr>
          <w:trHeight w:val="143" w:hRule="auto"/>
          <w:jc w:val="left"/>
        </w:trPr>
        <w:tc>
          <w:tcPr>
            <w:tcW w:w="336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Формировать постоянный интерес к культуре родного края: к промыслам, ремеслам, судьбам людей. Развивать стремление к личному участию в практических делах по охране окружающей среды.</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68"/>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Акция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Покормите птиц</w:t>
            </w:r>
            <w:r>
              <w:rPr>
                <w:rFonts w:ascii="Times New Roman" w:hAnsi="Times New Roman" w:cs="Times New Roman" w:eastAsia="Times New Roman"/>
                <w:color w:val="auto"/>
                <w:spacing w:val="0"/>
                <w:position w:val="0"/>
                <w:sz w:val="24"/>
                <w:shd w:fill="auto" w:val="clear"/>
              </w:rPr>
              <w:t xml:space="preserve">»</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72"/>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Акция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Уютный поселок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благоустройство территории села и школы. </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75"/>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Сбор материалов для Книги Памяти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Ветераны живут рядом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оформление материалов Комнаты боевой и трудовой славы.</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78"/>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Участие в районной краеведческой конференции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Мир через культуру</w:t>
            </w:r>
            <w:r>
              <w:rPr>
                <w:rFonts w:ascii="Times New Roman" w:hAnsi="Times New Roman" w:cs="Times New Roman" w:eastAsia="Times New Roman"/>
                <w:color w:val="auto"/>
                <w:spacing w:val="0"/>
                <w:position w:val="0"/>
                <w:sz w:val="24"/>
                <w:shd w:fill="auto" w:val="clear"/>
              </w:rPr>
              <w:t xml:space="preserve">»</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81"/>
              </w:numPr>
              <w:tabs>
                <w:tab w:val="left" w:pos="576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КТД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Зеленая планета</w:t>
            </w:r>
            <w:r>
              <w:rPr>
                <w:rFonts w:ascii="Times New Roman" w:hAnsi="Times New Roman" w:cs="Times New Roman" w:eastAsia="Times New Roman"/>
                <w:color w:val="auto"/>
                <w:spacing w:val="0"/>
                <w:position w:val="0"/>
                <w:sz w:val="24"/>
                <w:shd w:fill="auto" w:val="clear"/>
              </w:rPr>
              <w:t xml:space="preserve">»</w:t>
            </w:r>
          </w:p>
        </w:tc>
      </w:tr>
      <w:tr>
        <w:trPr>
          <w:trHeight w:val="143" w:hRule="auto"/>
          <w:jc w:val="left"/>
        </w:trPr>
        <w:tc>
          <w:tcPr>
            <w:tcW w:w="336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84"/>
              </w:numPr>
              <w:tabs>
                <w:tab w:val="left" w:pos="540" w:leader="none"/>
              </w:tabs>
              <w:spacing w:before="0" w:after="0" w:line="240"/>
              <w:ind w:right="0" w:left="540" w:hanging="36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Участие в районных викторинах и конкурсах краеведческой тематики</w:t>
            </w:r>
          </w:p>
        </w:tc>
      </w:tr>
    </w:tbl>
    <w:p>
      <w:pPr>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качестве содержательной и критериальной базы оценки</w:t>
      </w:r>
      <w:r>
        <w:rPr>
          <w:rFonts w:ascii="Times New Roman" w:hAnsi="Times New Roman" w:cs="Times New Roman" w:eastAsia="Times New Roman"/>
          <w:b/>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формирования экологической культуры обучающихся и культуры здорового и безопасного образа жизни</w:t>
      </w:r>
      <w:r>
        <w:rPr>
          <w:rFonts w:ascii="Times New Roman" w:hAnsi="Times New Roman" w:cs="Times New Roman" w:eastAsia="Times New Roman"/>
          <w:b/>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выступают планируемые результаты обучения:</w:t>
      </w:r>
    </w:p>
    <w:p>
      <w:pPr>
        <w:numPr>
          <w:ilvl w:val="0"/>
          <w:numId w:val="687"/>
        </w:numPr>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формирование мотивов, потребностей и привычек экологически целесообразного поведения и деятельности, здорового образа жизни;</w:t>
      </w:r>
    </w:p>
    <w:p>
      <w:pPr>
        <w:numPr>
          <w:ilvl w:val="0"/>
          <w:numId w:val="687"/>
        </w:numPr>
        <w:spacing w:before="0" w:after="0" w:line="240"/>
        <w:ind w:right="0" w:left="720" w:hanging="36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развитие системы интеллектуальных и практических умений по изучению, оценке состояния и улучшения окружающей среды своей местности, стремление к активной деятельности по сохранности и безопасности  жизнедеятельности в природе;</w:t>
      </w:r>
    </w:p>
    <w:p>
      <w:pPr>
        <w:numPr>
          <w:ilvl w:val="0"/>
          <w:numId w:val="687"/>
        </w:numPr>
        <w:spacing w:before="0" w:after="0" w:line="240"/>
        <w:ind w:right="-6710" w:left="720" w:hanging="360"/>
        <w:jc w:val="left"/>
        <w:rPr>
          <w:rFonts w:ascii="Times New Roman" w:hAnsi="Times New Roman" w:cs="Times New Roman" w:eastAsia="Times New Roman"/>
          <w:color w:val="000000"/>
          <w:spacing w:val="-4"/>
          <w:position w:val="0"/>
          <w:sz w:val="24"/>
          <w:shd w:fill="FFFFFF" w:val="clear"/>
        </w:rPr>
      </w:pPr>
      <w:r>
        <w:rPr>
          <w:rFonts w:ascii="Times New Roman" w:hAnsi="Times New Roman" w:cs="Times New Roman" w:eastAsia="Times New Roman"/>
          <w:color w:val="000000"/>
          <w:spacing w:val="-4"/>
          <w:position w:val="0"/>
          <w:sz w:val="24"/>
          <w:shd w:fill="FFFFFF" w:val="clear"/>
        </w:rPr>
        <w:t xml:space="preserve">сохранение здоровья в течение обучения, привитие навыков здорового </w:t>
      </w:r>
    </w:p>
    <w:p>
      <w:pPr>
        <w:tabs>
          <w:tab w:val="left" w:pos="0" w:leader="none"/>
        </w:tabs>
        <w:spacing w:before="0" w:after="0" w:line="240"/>
        <w:ind w:right="-6710" w:left="0" w:firstLine="0"/>
        <w:jc w:val="both"/>
        <w:rPr>
          <w:rFonts w:ascii="Times New Roman" w:hAnsi="Times New Roman" w:cs="Times New Roman" w:eastAsia="Times New Roman"/>
          <w:color w:val="000000"/>
          <w:spacing w:val="-4"/>
          <w:position w:val="0"/>
          <w:sz w:val="24"/>
          <w:shd w:fill="FFFFFF" w:val="clear"/>
        </w:rPr>
      </w:pPr>
      <w:r>
        <w:rPr>
          <w:rFonts w:ascii="Times New Roman" w:hAnsi="Times New Roman" w:cs="Times New Roman" w:eastAsia="Times New Roman"/>
          <w:color w:val="000000"/>
          <w:spacing w:val="-4"/>
          <w:position w:val="0"/>
          <w:sz w:val="24"/>
          <w:shd w:fill="FFFFFF" w:val="clear"/>
        </w:rPr>
        <w:t xml:space="preserve">образа жизни; </w:t>
      </w:r>
    </w:p>
    <w:p>
      <w:pPr>
        <w:numPr>
          <w:ilvl w:val="0"/>
          <w:numId w:val="690"/>
        </w:numPr>
        <w:spacing w:before="0" w:after="0" w:line="240"/>
        <w:ind w:right="0" w:left="720" w:hanging="36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первоначальный личный опыт здоровьесберегающей деятельности;</w:t>
      </w:r>
    </w:p>
    <w:p>
      <w:pPr>
        <w:numPr>
          <w:ilvl w:val="0"/>
          <w:numId w:val="690"/>
        </w:numPr>
        <w:spacing w:before="0" w:after="0" w:line="240"/>
        <w:ind w:right="0" w:left="720" w:hanging="36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первоначальные представления о роли физической культуры и спорта для здоровья человека, его образования, труда и творчества;</w:t>
      </w:r>
    </w:p>
    <w:p>
      <w:pPr>
        <w:numPr>
          <w:ilvl w:val="0"/>
          <w:numId w:val="690"/>
        </w:numPr>
        <w:spacing w:before="0" w:after="0" w:line="240"/>
        <w:ind w:right="0" w:left="720" w:hanging="36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знания о возможном негативном влиянии компьютерных игр, телевидения, рекламы на здоровье человека.</w:t>
      </w:r>
    </w:p>
    <w:p>
      <w:pPr>
        <w:suppressAutoHyphens w:val="true"/>
        <w:spacing w:before="0" w:after="12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Основные результаты формирования экологической культуры обучающихся и культуры здорового и безопасного образа жизни</w:t>
      </w: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 подлежат итоговой оценке индивидуальных достижений выпускников начальной школы.</w:t>
      </w:r>
    </w:p>
    <w:p>
      <w:pPr>
        <w:suppressAutoHyphens w:val="true"/>
        <w:spacing w:before="0" w:after="12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2.5. </w:t>
      </w:r>
      <w:r>
        <w:rPr>
          <w:rFonts w:ascii="Times New Roman" w:hAnsi="Times New Roman" w:cs="Times New Roman" w:eastAsia="Times New Roman"/>
          <w:b/>
          <w:color w:val="000000"/>
          <w:spacing w:val="0"/>
          <w:position w:val="0"/>
          <w:sz w:val="24"/>
          <w:shd w:fill="auto" w:val="clear"/>
        </w:rPr>
        <w:t xml:space="preserve">Программа  коррекционной работы      </w:t>
      </w:r>
    </w:p>
    <w:p>
      <w:pPr>
        <w:keepNext w:val="true"/>
        <w:spacing w:before="24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Пояснительная записка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Программа коррекционной работы в соответствии с федеральным государственным образовательным стандартом начального общего образования (далее – ФГОС) направлена на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(далее – ООП),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Нормативно-правовой и документальной основой программы коррекционной работы с обучающимися на первом уровне общего образования являются: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p>
    <w:p>
      <w:pPr>
        <w:spacing w:before="0" w:after="0" w:line="240"/>
        <w:ind w:right="0" w:left="36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tab/>
      </w:r>
      <w:r>
        <w:rPr>
          <w:rFonts w:ascii="Times New Roman" w:hAnsi="Times New Roman" w:cs="Times New Roman" w:eastAsia="Times New Roman"/>
          <w:color w:val="auto"/>
          <w:spacing w:val="0"/>
          <w:position w:val="0"/>
          <w:sz w:val="24"/>
          <w:shd w:fill="auto" w:val="clear"/>
        </w:rPr>
        <w:t xml:space="preserve">Федеральный закон Российской Федерации от 29 декабря 2012 г. N 273-ФЗ "Об образовании в Российской Федерации"</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tab/>
      </w:r>
      <w:r>
        <w:rPr>
          <w:rFonts w:ascii="Times New Roman" w:hAnsi="Times New Roman" w:cs="Times New Roman" w:eastAsia="Times New Roman"/>
          <w:color w:val="000000"/>
          <w:spacing w:val="0"/>
          <w:position w:val="0"/>
          <w:sz w:val="24"/>
          <w:shd w:fill="auto" w:val="clear"/>
        </w:rPr>
        <w:t xml:space="preserve">Федеральный государственный образовательный стандарт начального общего образования;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Постановление Главного государственного санитарного врача РФ от 29.12.2010 № 189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 утверждении СанПиН 2.4.2.2821-10 "Санитарно-эпидемиологические требования к условиям и организации обучения в общеобразовательных учреждениях";</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Региональные рекомендации Вологодской области по разработке основной образовательной программы начального общего образования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Рекомендации по организации обучения в первом классе четырехлетней начальной школы (Письмо МО РФ № 408/13-13 от 20.04.2001);</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О недопустимости перегрузок обучающихся в начальной школе (Письмо МО РФ № 220/11-13 от 20.02.1999);</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Рекомендации по использованию компьютеров в начальной школе. (Письмо  МО РФ и НИИ гигиены и охраны здоровья детей и подростков РАМ № 199/13 от 28.03.2002);</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Гигиенические требования к условиям реализации основной образовательной программы начального общего образования (2009 г.);</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создании условий для получения образования детьми с ограниченными возможностями здоровья и детьми-инвалидами. (Письмо МО РФ N АФ-150/06 от 18 апреля 2008 г.)</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 основных гарантиях прав ребенка в Российской Федерации (от 24 июля 1998 г. N 124-ФЗ)</w:t>
      </w:r>
    </w:p>
    <w:p>
      <w:pPr>
        <w:spacing w:before="0" w:after="0" w:line="240"/>
        <w:ind w:right="0" w:left="0" w:firstLine="709"/>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Цель программы:</w:t>
      </w:r>
      <w:r>
        <w:rPr>
          <w:rFonts w:ascii="Times New Roman" w:hAnsi="Times New Roman" w:cs="Times New Roman" w:eastAsia="Times New Roman"/>
          <w:color w:val="000000"/>
          <w:spacing w:val="0"/>
          <w:position w:val="0"/>
          <w:sz w:val="24"/>
          <w:shd w:fill="auto" w:val="clear"/>
        </w:rPr>
        <w:t xml:space="preserve"> Цель  программы  коррекционной  работы: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Задачи программы</w:t>
      </w:r>
      <w:r>
        <w:rPr>
          <w:rFonts w:ascii="Times New Roman" w:hAnsi="Times New Roman" w:cs="Times New Roman" w:eastAsia="Times New Roman"/>
          <w:color w:val="000000"/>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своевременное     выявление     детей   с  трудностями     адаптации,    обусловленными  ограниченными возможностями здоровья;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определение    особых    образовательных      потребностей     детей   с  ограниченными  возможностями здоровья, детей-инвалидов;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 обеспечить условия для развития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 посредством индивидуализации и дифференциации  образовательного процесса.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по общей образовательной программе начального общего образования или по индивидуальной программе. Варьироваться могут степень участия специалистов сопровождения, а также организационные формы работы.</w:t>
      </w:r>
    </w:p>
    <w:p>
      <w:pPr>
        <w:spacing w:before="0" w:after="0" w:line="240"/>
        <w:ind w:right="0" w:left="0" w:firstLine="709"/>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Программа коррекционной работы обеспечивает:</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своевременное выявление детей с трудностями адаптации, обусловленными ограниченными возможностями здоровья;</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определение особых образовательных потребностей детей с ограниченными возможностями здоровья, детей-инвалидов;</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разработку и реализацию индивидуальных учебных планов,  организацию индивидуальных и (или) групповых занятий для детей с выраженным нарушением в физическом и (или) психическом развитии;</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реализацию системы мероприятий по социальной адаптации детей с ограниченными возможностями здоровья;</w:t>
      </w:r>
    </w:p>
    <w:p>
      <w:pPr>
        <w:numPr>
          <w:ilvl w:val="0"/>
          <w:numId w:val="703"/>
        </w:numPr>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pPr>
        <w:spacing w:before="0" w:after="0" w:line="240"/>
        <w:ind w:right="0" w:left="0" w:firstLine="709"/>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программы коррекционной работы определяют следующие </w:t>
      </w:r>
      <w:r>
        <w:rPr>
          <w:rFonts w:ascii="Times New Roman" w:hAnsi="Times New Roman" w:cs="Times New Roman" w:eastAsia="Times New Roman"/>
          <w:b/>
          <w:color w:val="000000"/>
          <w:spacing w:val="0"/>
          <w:position w:val="0"/>
          <w:sz w:val="24"/>
          <w:shd w:fill="auto" w:val="clear"/>
        </w:rPr>
        <w:t xml:space="preserve">принципы</w:t>
      </w:r>
      <w:r>
        <w:rPr>
          <w:rFonts w:ascii="Times New Roman" w:hAnsi="Times New Roman" w:cs="Times New Roman" w:eastAsia="Times New Roman"/>
          <w:i/>
          <w:color w:val="000000"/>
          <w:spacing w:val="0"/>
          <w:position w:val="0"/>
          <w:sz w:val="24"/>
          <w:shd w:fill="auto" w:val="clear"/>
        </w:rPr>
        <w:t xml:space="preserve">:</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Соблюдение интересов ребёнка</w:t>
      </w:r>
      <w:r>
        <w:rPr>
          <w:rFonts w:ascii="Times New Roman" w:hAnsi="Times New Roman" w:cs="Times New Roman" w:eastAsia="Times New Roman"/>
          <w:color w:val="000000"/>
          <w:spacing w:val="0"/>
          <w:position w:val="0"/>
          <w:sz w:val="24"/>
          <w:shd w:fill="auto" w:val="clear"/>
        </w:rPr>
        <w:t xml:space="preserve">. Принцип определяет позицию специалиста, который призван решать проблему ребёнка с максимальной пользой и в интересах ребёнка.</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Системность</w:t>
      </w:r>
      <w:r>
        <w:rPr>
          <w:rFonts w:ascii="Times New Roman" w:hAnsi="Times New Roman" w:cs="Times New Roman" w:eastAsia="Times New Roman"/>
          <w:color w:val="000000"/>
          <w:spacing w:val="0"/>
          <w:position w:val="0"/>
          <w:sz w:val="24"/>
          <w:shd w:fill="auto" w:val="clear"/>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Непрерывность.</w:t>
      </w:r>
      <w:r>
        <w:rPr>
          <w:rFonts w:ascii="Times New Roman" w:hAnsi="Times New Roman" w:cs="Times New Roman" w:eastAsia="Times New Roman"/>
          <w:color w:val="000000"/>
          <w:spacing w:val="0"/>
          <w:position w:val="0"/>
          <w:sz w:val="24"/>
          <w:shd w:fill="auto" w:val="clear"/>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Вариативность</w:t>
      </w:r>
      <w:r>
        <w:rPr>
          <w:rFonts w:ascii="Times New Roman" w:hAnsi="Times New Roman" w:cs="Times New Roman" w:eastAsia="Times New Roman"/>
          <w:color w:val="000000"/>
          <w:spacing w:val="0"/>
          <w:position w:val="0"/>
          <w:sz w:val="24"/>
          <w:shd w:fill="auto" w:val="clear"/>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Рекомендательный характер оказания помощи</w:t>
      </w:r>
      <w:r>
        <w:rPr>
          <w:rFonts w:ascii="Times New Roman" w:hAnsi="Times New Roman" w:cs="Times New Roman" w:eastAsia="Times New Roman"/>
          <w:color w:val="000000"/>
          <w:spacing w:val="0"/>
          <w:position w:val="0"/>
          <w:sz w:val="24"/>
          <w:shd w:fill="auto" w:val="clear"/>
        </w:rPr>
        <w:t xml:space="preserve">.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Условия реализации программы: </w:t>
      </w:r>
      <w:r>
        <w:rPr>
          <w:rFonts w:ascii="Times New Roman" w:hAnsi="Times New Roman" w:cs="Times New Roman" w:eastAsia="Times New Roman"/>
          <w:color w:val="000000"/>
          <w:spacing w:val="0"/>
          <w:position w:val="0"/>
          <w:sz w:val="24"/>
          <w:shd w:fill="auto" w:val="clear"/>
        </w:rPr>
        <w:t xml:space="preserve">программа реализуется  при отсутствии в образовательном учреждении следующих специалистов: педагог-психолог, учитель - логопед, социальный педагог,  медицинский работник. Реализуют программу педагоги, классные руководители.</w:t>
      </w:r>
    </w:p>
    <w:p>
      <w:pPr>
        <w:keepNext w:val="true"/>
        <w:spacing w:before="24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Направления работы</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Программа коррекционной работы на первом уровне общего образования включает в себя взаимосвязанные направления. Данные направления отражают её основное содержание:</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диагностическая работа</w:t>
      </w:r>
      <w:r>
        <w:rPr>
          <w:rFonts w:ascii="Times New Roman" w:hAnsi="Times New Roman" w:cs="Times New Roman" w:eastAsia="Times New Roman"/>
          <w:color w:val="000000"/>
          <w:spacing w:val="0"/>
          <w:position w:val="0"/>
          <w:sz w:val="24"/>
          <w:shd w:fill="auto" w:val="clear"/>
        </w:rPr>
        <w:t xml:space="preserve">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коррекционно-развивающая работа</w:t>
      </w:r>
      <w:r>
        <w:rPr>
          <w:rFonts w:ascii="Times New Roman" w:hAnsi="Times New Roman" w:cs="Times New Roman" w:eastAsia="Times New Roman"/>
          <w:color w:val="000000"/>
          <w:spacing w:val="0"/>
          <w:position w:val="0"/>
          <w:sz w:val="24"/>
          <w:shd w:fill="auto" w:val="clear"/>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консультативная работа</w:t>
      </w:r>
      <w:r>
        <w:rPr>
          <w:rFonts w:ascii="Times New Roman" w:hAnsi="Times New Roman" w:cs="Times New Roman" w:eastAsia="Times New Roman"/>
          <w:color w:val="000000"/>
          <w:spacing w:val="0"/>
          <w:position w:val="0"/>
          <w:sz w:val="24"/>
          <w:shd w:fill="auto" w:val="clear"/>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информационно-просветительская работа</w:t>
      </w:r>
      <w:r>
        <w:rPr>
          <w:rFonts w:ascii="Times New Roman" w:hAnsi="Times New Roman" w:cs="Times New Roman" w:eastAsia="Times New Roman"/>
          <w:color w:val="000000"/>
          <w:spacing w:val="0"/>
          <w:position w:val="0"/>
          <w:sz w:val="24"/>
          <w:shd w:fill="auto" w:val="clear"/>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pPr>
        <w:tabs>
          <w:tab w:val="left" w:pos="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Организация диагностических направлений для обеспечения сопровождения обучающихся в образовательном процессе.</w:t>
      </w:r>
    </w:p>
    <w:p>
      <w:pPr>
        <w:spacing w:before="0" w:after="0" w:line="240"/>
        <w:ind w:right="0" w:left="0" w:firstLine="0"/>
        <w:jc w:val="center"/>
        <w:rPr>
          <w:rFonts w:ascii="Times New Roman" w:hAnsi="Times New Roman" w:cs="Times New Roman" w:eastAsia="Times New Roman"/>
          <w:b/>
          <w:i/>
          <w:color w:val="000000"/>
          <w:spacing w:val="0"/>
          <w:position w:val="0"/>
          <w:sz w:val="24"/>
          <w:shd w:fill="auto" w:val="clear"/>
        </w:rPr>
      </w:pPr>
    </w:p>
    <w:tbl>
      <w:tblPr>
        <w:tblInd w:w="98" w:type="dxa"/>
      </w:tblPr>
      <w:tblGrid>
        <w:gridCol w:w="1567"/>
        <w:gridCol w:w="4712"/>
        <w:gridCol w:w="3194"/>
      </w:tblGrid>
      <w:tr>
        <w:trPr>
          <w:trHeight w:val="570" w:hRule="auto"/>
          <w:jc w:val="left"/>
          <w:cantSplit w:val="1"/>
        </w:trPr>
        <w:tc>
          <w:tcPr>
            <w:tcW w:w="1567"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i/>
                <w:color w:val="000000"/>
                <w:spacing w:val="0"/>
                <w:position w:val="0"/>
                <w:sz w:val="20"/>
                <w:shd w:fill="auto" w:val="clear"/>
              </w:rPr>
            </w:pPr>
            <w:r>
              <w:rPr>
                <w:rFonts w:ascii="Times New Roman" w:hAnsi="Times New Roman" w:cs="Times New Roman" w:eastAsia="Times New Roman"/>
                <w:b/>
                <w:i/>
                <w:color w:val="000000"/>
                <w:spacing w:val="0"/>
                <w:position w:val="0"/>
                <w:sz w:val="20"/>
                <w:shd w:fill="auto" w:val="clear"/>
              </w:rPr>
              <w:t xml:space="preserve">Изучение</w:t>
            </w:r>
          </w:p>
          <w:p>
            <w:pPr>
              <w:suppressAutoHyphens w:val="true"/>
              <w:spacing w:before="0" w:after="0" w:line="240"/>
              <w:ind w:right="0" w:left="0" w:firstLine="0"/>
              <w:jc w:val="center"/>
              <w:rPr>
                <w:spacing w:val="0"/>
                <w:position w:val="0"/>
                <w:shd w:fill="auto" w:val="clear"/>
              </w:rPr>
            </w:pPr>
            <w:r>
              <w:rPr>
                <w:rFonts w:ascii="Times New Roman" w:hAnsi="Times New Roman" w:cs="Times New Roman" w:eastAsia="Times New Roman"/>
                <w:b/>
                <w:i/>
                <w:color w:val="000000"/>
                <w:spacing w:val="0"/>
                <w:position w:val="0"/>
                <w:sz w:val="20"/>
                <w:shd w:fill="auto" w:val="clear"/>
              </w:rPr>
              <w:t xml:space="preserve">ребенка</w:t>
            </w:r>
          </w:p>
        </w:tc>
        <w:tc>
          <w:tcPr>
            <w:tcW w:w="471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uppressAutoHyphens w:val="true"/>
              <w:spacing w:before="0" w:after="0" w:line="240"/>
              <w:ind w:right="0" w:left="0" w:firstLine="0"/>
              <w:jc w:val="center"/>
              <w:rPr>
                <w:spacing w:val="0"/>
                <w:position w:val="0"/>
                <w:shd w:fill="auto" w:val="clear"/>
              </w:rPr>
            </w:pPr>
            <w:r>
              <w:rPr>
                <w:rFonts w:ascii="Times New Roman" w:hAnsi="Times New Roman" w:cs="Times New Roman" w:eastAsia="Times New Roman"/>
                <w:b/>
                <w:i/>
                <w:color w:val="000000"/>
                <w:spacing w:val="0"/>
                <w:position w:val="0"/>
                <w:sz w:val="20"/>
                <w:shd w:fill="auto" w:val="clear"/>
              </w:rPr>
              <w:t xml:space="preserve">Содержание работы</w:t>
            </w:r>
          </w:p>
        </w:tc>
        <w:tc>
          <w:tcPr>
            <w:tcW w:w="31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i/>
                <w:color w:val="000000"/>
                <w:spacing w:val="0"/>
                <w:position w:val="0"/>
                <w:sz w:val="20"/>
                <w:shd w:fill="auto" w:val="clear"/>
              </w:rPr>
            </w:pPr>
            <w:r>
              <w:rPr>
                <w:rFonts w:ascii="Times New Roman" w:hAnsi="Times New Roman" w:cs="Times New Roman" w:eastAsia="Times New Roman"/>
                <w:b/>
                <w:i/>
                <w:color w:val="000000"/>
                <w:spacing w:val="0"/>
                <w:position w:val="0"/>
                <w:sz w:val="20"/>
                <w:shd w:fill="auto" w:val="clear"/>
              </w:rPr>
              <w:t xml:space="preserve">Где и кем выполняется</w:t>
            </w:r>
          </w:p>
          <w:p>
            <w:pPr>
              <w:suppressAutoHyphens w:val="true"/>
              <w:spacing w:before="0" w:after="0" w:line="240"/>
              <w:ind w:right="0" w:left="0" w:firstLine="0"/>
              <w:jc w:val="center"/>
              <w:rPr>
                <w:spacing w:val="0"/>
                <w:position w:val="0"/>
                <w:shd w:fill="auto" w:val="clear"/>
              </w:rPr>
            </w:pPr>
            <w:r>
              <w:rPr>
                <w:rFonts w:ascii="Times New Roman" w:hAnsi="Times New Roman" w:cs="Times New Roman" w:eastAsia="Times New Roman"/>
                <w:b/>
                <w:i/>
                <w:color w:val="000000"/>
                <w:spacing w:val="0"/>
                <w:position w:val="0"/>
                <w:sz w:val="20"/>
                <w:shd w:fill="auto" w:val="clear"/>
              </w:rPr>
              <w:t xml:space="preserve">работа</w:t>
            </w:r>
          </w:p>
        </w:tc>
      </w:tr>
      <w:tr>
        <w:trPr>
          <w:trHeight w:val="1943" w:hRule="auto"/>
          <w:jc w:val="left"/>
        </w:trPr>
        <w:tc>
          <w:tcPr>
            <w:tcW w:w="1567"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Медицин-</w:t>
            </w:r>
          </w:p>
          <w:p>
            <w:pPr>
              <w:suppressAutoHyphens w:val="true"/>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ское</w:t>
            </w:r>
          </w:p>
        </w:tc>
        <w:tc>
          <w:tcPr>
            <w:tcW w:w="471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uppressAutoHyphens w:val="true"/>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Физическое состояние учащегося. Изменения в физическом развитии (рост, вес и т. д.). Нарушения движений (скованность, расторможенность, параличи, парезы, стереотипные и навязчивые движения). Утомляемость.</w:t>
            </w:r>
          </w:p>
        </w:tc>
        <w:tc>
          <w:tcPr>
            <w:tcW w:w="31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 </w:t>
            </w:r>
            <w:r>
              <w:rPr>
                <w:rFonts w:ascii="Times New Roman" w:hAnsi="Times New Roman" w:cs="Times New Roman" w:eastAsia="Times New Roman"/>
                <w:color w:val="000000"/>
                <w:spacing w:val="0"/>
                <w:position w:val="0"/>
                <w:sz w:val="20"/>
                <w:shd w:fill="auto" w:val="clear"/>
              </w:rPr>
              <w:t xml:space="preserve">Медицинский работник, педагог.</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Наблюдения во время занятий, в перемены, во время игр и т. д. (педагог). Обследование ребенка врачом. Беседа врача с родителями.</w:t>
            </w:r>
          </w:p>
        </w:tc>
      </w:tr>
      <w:tr>
        <w:trPr>
          <w:trHeight w:val="2504" w:hRule="auto"/>
          <w:jc w:val="left"/>
        </w:trPr>
        <w:tc>
          <w:tcPr>
            <w:tcW w:w="1567"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uppressAutoHyphens w:val="true"/>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Психолого -логопедическое</w:t>
            </w:r>
          </w:p>
        </w:tc>
        <w:tc>
          <w:tcPr>
            <w:tcW w:w="471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Внимание: устойчивость, переключаемость с одного вида деятельности на другой, объем, работоспособность.</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Мышление: визуальное (линейное, структурное); понятийное (интуитивное, логическое); абстрактное, речевое, образное.</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Память: зрительная, слуховая, моторная, смешанная. Быстрота и прочность запоминания. Индивидуальные особенности. Моторика. Речь.</w:t>
            </w:r>
          </w:p>
          <w:p>
            <w:pPr>
              <w:suppressAutoHyphens w:val="true"/>
              <w:spacing w:before="0" w:after="0" w:line="240"/>
              <w:ind w:right="0" w:left="0" w:firstLine="0"/>
              <w:jc w:val="both"/>
              <w:rPr>
                <w:spacing w:val="0"/>
                <w:position w:val="0"/>
                <w:shd w:fill="auto" w:val="clear"/>
              </w:rPr>
            </w:pPr>
          </w:p>
        </w:tc>
        <w:tc>
          <w:tcPr>
            <w:tcW w:w="31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Наблюдение за ребенком на занятиях и во внеурочное время. (учитель).</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Беседы с ребенком, с родителями.</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Наблюдения за речью ребенка на занятиях и в свободное время.</w:t>
            </w:r>
          </w:p>
          <w:p>
            <w:pPr>
              <w:suppressAutoHyphens w:val="true"/>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Изучение письменных работ (учитель). </w:t>
            </w:r>
          </w:p>
        </w:tc>
      </w:tr>
      <w:tr>
        <w:trPr>
          <w:trHeight w:val="4140" w:hRule="auto"/>
          <w:jc w:val="left"/>
        </w:trPr>
        <w:tc>
          <w:tcPr>
            <w:tcW w:w="1567"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Социально-педагогическое</w:t>
            </w:r>
          </w:p>
          <w:p>
            <w:pPr>
              <w:spacing w:before="0" w:after="0" w:line="240"/>
              <w:ind w:right="0" w:left="0" w:firstLine="0"/>
              <w:jc w:val="center"/>
              <w:rPr>
                <w:spacing w:val="0"/>
                <w:position w:val="0"/>
                <w:shd w:fill="auto" w:val="clear"/>
              </w:rPr>
            </w:pPr>
          </w:p>
        </w:tc>
        <w:tc>
          <w:tcPr>
            <w:tcW w:w="471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Семья ребенка. Состав семьи. Условия воспитания. </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Умение учиться. Организованность, выполнение требований педагогов, самостоятельная работа, самоконтроль. Трудности в овладении новым материалом.</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Мотивы учебной деятельности. Прилежание, отношение к отметке, похвале или порицанию учителя, воспитателя.</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Эмоционально-волевая сфера. Преобладание настроения ребенка. Наличие аффективных вспышек. Способность к волевому усилию, внушаемость, проявления негативизма.</w:t>
            </w:r>
          </w:p>
          <w:p>
            <w:pPr>
              <w:suppressAutoHyphens w:val="true"/>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Особенности личности. интересы, потребности, идеалы, убеждения. Наличие чувства долга и ответственности. Соблюдение правил поведения в обществе, школе, дома. Взаимоотношения с коллективом: роль в коллективе, симпатии, дружба с детьми, отношение к младшим и старшим товарищам. Нарушения в поведении: гиперактивность, замкнутость,  обидчивость, эгоизм. Поведение. Уровень притязаний и самооценки.</w:t>
            </w:r>
          </w:p>
        </w:tc>
        <w:tc>
          <w:tcPr>
            <w:tcW w:w="31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Посещение семьи ребенка. (учитель).</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Наблюдения во время занятий. Изучение работ ученика (учитель).</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Анкетирование по выявлению школьных трудностей (учитель).</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Беседа с родителями и учителями- предметниками.(учитель-кл.руковод.)</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Анкета для родителей и учителей.</w:t>
            </w: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Наблюдение за ребёнком в различных видах деятельности.</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uppressAutoHyphens w:val="true"/>
              <w:spacing w:before="0" w:after="0" w:line="240"/>
              <w:ind w:right="0" w:left="0" w:firstLine="0"/>
              <w:jc w:val="both"/>
              <w:rPr>
                <w:spacing w:val="0"/>
                <w:position w:val="0"/>
                <w:shd w:fill="auto" w:val="clear"/>
              </w:rPr>
            </w:pPr>
          </w:p>
        </w:tc>
      </w:tr>
    </w:tbl>
    <w:p>
      <w:pPr>
        <w:keepNext w:val="true"/>
        <w:spacing w:before="0" w:after="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Содержание и формы коррекционной работы учителя:</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наблюдение за учениками во время учебной и внеурочной деятельности (ежедневно);</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поддержание постоянной связи с учителями-предметниками,  медицинским работником, администрацией школы, родителями;</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психолого-педагогической характеристики учащегося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ребенка;</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индивидуального маршрута сопровождения учащегося (вместе с учителями-предметниками),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контроль  успеваемости и поведения учащихся в классе;</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организация индивидуальных занятий с педагогами;</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формирование такого микроклимата в классе, который способствовал бы тому, чтобы каждый учащийся  чувствовал себя комфортно;</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организация внеурочной деятельности, направленной на развитие познавательных интересов учащихся, их общее развитие.</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  причине  отсутствия  соответствующих  условий  в  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Учительский дом в д. Тарова" (оборудования,  приспособлений, специалистов (дефектолога,    логопеда    и    т.д.) интегрированное образование осуществляется не для всех категорий детей с ограниченными  возможностями  здоровья.  Школа  не  может  создать  специальные  условия  для  обучения  и  воспитания глухих детей, слепых детей, детей с тяжелыми нарушениями речи, с тяжелыми  нарушениями     опорно-двигательного     аппарата.   Для    остальных    категорий    детей   с  ограниченными возможностями здоровья школа предлагает 2 варианта обучения: включение   ребенка в общеобразовательный класс или индивидуальное обучение на дому. </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профилактике  школьной  неуспеваемости,  школьной  и  социальной  дезадаптации  ведется работа с детьми группы риска: (соматически ослабленные: частоболеющие, имеющие  тяжелые   хронические   заболевания;   психологически   неготовые   к   школьному   обучению;  социально запущенные; с низкими адаптационными возможностями и др.). Психологические  особенности    данной    категории:   не   имеют    выраженных     отклонений    в   развитии;  интеллектуальное   развитие   соответствует   возрастной   норме;   низкая   работоспособность,  повышенная   утомляемость   и   отвлекаемость;   импульсивность;   гиперактивность;   низкий  уровень   произвольности    психических    функций    и  деятельности;   несформированность  учебной  мотивации  и  познавательных  интересов;  трудности  регуляции  и  планирования  собственной деятельности; проявления девиаций в поведении. </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Форма обучения таких детей – реализация индивидуального и дифференцированного  подхода в рамках совместного обучения в общем классе.</w:t>
      </w: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Реализация программы коррекционной работы </w:t>
      </w:r>
      <w:r>
        <w:rPr>
          <w:rFonts w:ascii="Times New Roman" w:hAnsi="Times New Roman" w:cs="Times New Roman" w:eastAsia="Times New Roman"/>
          <w:color w:val="000000"/>
          <w:spacing w:val="0"/>
          <w:position w:val="0"/>
          <w:sz w:val="24"/>
          <w:shd w:fill="auto" w:val="clear"/>
        </w:rPr>
        <w:t xml:space="preserve">осуществляется через:  медицинское сопровождение учебного процесса, коррекционную работу учителя,   преодоление затруднений учащихся в учебной деятельности и овладение навыками  адаптации к социуму средствами УМК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Школа России</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360" w:firstLine="34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Одним из основных механизмов реализации коррекционной работы является оптимально выстроенное взаимодействие специалистов, обеспечивающее системное сопровождение детей с ограниченными возможностями здоровья специалистами различного профиля в образовательном процессе. Такое взаимодействие включает: комплексность в определении и решении проблем ребенка, предоставлении ему квалифицированной помощи специалистов разного профиля; анализ личностного и познавательного развития ребёнка; коррекции отдельных сторон учебно-познавательной, речевой, эмоционально-волевой и личностной сфер ребёнка.</w:t>
      </w:r>
    </w:p>
    <w:p>
      <w:pPr>
        <w:spacing w:before="0" w:after="0" w:line="240"/>
        <w:ind w:right="0" w:left="360" w:firstLine="34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своей деятельности в области коррекционной работы 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Учительский дом в д. Тарова"  взаимодействует с  комиссией ПМПК Кудымкарского муниципального района. </w:t>
      </w:r>
    </w:p>
    <w:p>
      <w:pPr>
        <w:spacing w:before="0" w:after="0" w:line="240"/>
        <w:ind w:right="0" w:left="360" w:firstLine="34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Для повышения качества коррекционной работы необходимо</w:t>
      </w:r>
      <w:r>
        <w:rPr>
          <w:rFonts w:ascii="Times New Roman" w:hAnsi="Times New Roman" w:cs="Times New Roman" w:eastAsia="Times New Roman"/>
          <w:color w:val="000000"/>
          <w:spacing w:val="0"/>
          <w:position w:val="0"/>
          <w:sz w:val="24"/>
          <w:shd w:fill="auto" w:val="clear"/>
        </w:rPr>
        <w:t xml:space="preserve"> выполнение следующих условий:</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УУД на всех этапах учебного процесса;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побуждение к речевой деятельности, осуществление контроля за речевой деятельностью  детей;</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установление взаимосвязи между воспринимаемым предметом, его словесным обозначением и практическим действием;</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использование более медленного темпа обучения, многократного возвращения к изученному материалу;</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разделение деятельности на отдельные составные части, элементы, операции, позволяющее осмысливать их во внутреннем отношении друг к другу;</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использование упражнений, направленных на развитие внимания, памяти, восприятия.</w:t>
      </w: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Показатели результативности и эффективности коррекционной работы.</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повышение уровня общего развития обучающихся;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восполнение пробелов предшествующего развития и обучения;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формирование недостаточно освоенных учебных умений и навыков;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коррекция отклонений в развитии познавательной сферы и речи.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направленная подготовка к восприятию нового учебного материала.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Black" w:hAnsi="Arial Black" w:cs="Arial Black" w:eastAsia="Arial Black"/>
          <w:b/>
          <w:color w:val="auto"/>
          <w:spacing w:val="0"/>
          <w:position w:val="0"/>
          <w:sz w:val="24"/>
          <w:shd w:fill="auto" w:val="clear"/>
        </w:rPr>
        <w:t xml:space="preserve">3.  </w:t>
      </w:r>
      <w:r>
        <w:rPr>
          <w:rFonts w:ascii="Arial Black" w:hAnsi="Arial Black" w:cs="Arial Black" w:eastAsia="Arial Black"/>
          <w:b/>
          <w:color w:val="auto"/>
          <w:spacing w:val="0"/>
          <w:position w:val="0"/>
          <w:sz w:val="24"/>
          <w:shd w:fill="auto" w:val="clear"/>
        </w:rPr>
        <w:t xml:space="preserve">Организационный раздел</w:t>
      </w:r>
    </w:p>
    <w:p>
      <w:pPr>
        <w:keepNext w:val="true"/>
        <w:spacing w:before="240" w:after="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3.1. </w:t>
      </w:r>
      <w:r>
        <w:rPr>
          <w:rFonts w:ascii="Times New Roman" w:hAnsi="Times New Roman" w:cs="Times New Roman" w:eastAsia="Times New Roman"/>
          <w:b/>
          <w:color w:val="000000"/>
          <w:spacing w:val="0"/>
          <w:position w:val="0"/>
          <w:sz w:val="24"/>
          <w:shd w:fill="auto" w:val="clear"/>
        </w:rPr>
        <w:t xml:space="preserve">Учебный план </w:t>
      </w:r>
      <w:r>
        <w:rPr>
          <w:rFonts w:ascii="Times New Roman" w:hAnsi="Times New Roman" w:cs="Times New Roman" w:eastAsia="Times New Roman"/>
          <w:b/>
          <w:color w:val="auto"/>
          <w:spacing w:val="0"/>
          <w:position w:val="0"/>
          <w:sz w:val="24"/>
          <w:shd w:fill="auto" w:val="clear"/>
        </w:rPr>
        <w:t xml:space="preserve">начального общего образования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Учебный план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Учительский дом в д. Тарова" </w:t>
      </w:r>
      <w:r>
        <w:rPr>
          <w:rFonts w:ascii="Times New Roman" w:hAnsi="Times New Roman" w:cs="Times New Roman" w:eastAsia="Times New Roman"/>
          <w:color w:val="auto"/>
          <w:spacing w:val="0"/>
          <w:position w:val="0"/>
          <w:sz w:val="24"/>
          <w:shd w:fill="auto" w:val="clear"/>
        </w:rPr>
        <w:t xml:space="preserve">– нормативный правовой документ, устанавливающий перечень учебных предметов, курсов, дисциплин и объём учебного времени, отводимого на их изучение по уровням общего образования и классам (годам) обучения.</w:t>
      </w:r>
    </w:p>
    <w:p>
      <w:pPr>
        <w:spacing w:before="0" w:after="0" w:line="240"/>
        <w:ind w:right="0" w:left="0" w:firstLine="70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Учебный план 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Учительский дом в д. Тарова"  разработан в соответствии </w:t>
      </w:r>
      <w:r>
        <w:rPr>
          <w:rFonts w:ascii="Times New Roman" w:hAnsi="Times New Roman" w:cs="Times New Roman" w:eastAsia="Times New Roman"/>
          <w:color w:val="auto"/>
          <w:spacing w:val="0"/>
          <w:position w:val="0"/>
          <w:sz w:val="24"/>
          <w:shd w:fill="auto" w:val="clear"/>
        </w:rPr>
        <w:t xml:space="preserve">с БУП НОО варианта 2 </w:t>
      </w:r>
      <w:r>
        <w:rPr>
          <w:rFonts w:ascii="Times New Roman" w:hAnsi="Times New Roman" w:cs="Times New Roman" w:eastAsia="Times New Roman"/>
          <w:color w:val="000000"/>
          <w:spacing w:val="0"/>
          <w:position w:val="0"/>
          <w:sz w:val="24"/>
          <w:shd w:fill="auto" w:val="clear"/>
        </w:rPr>
        <w:t xml:space="preserve">со следующими документами:</w:t>
      </w:r>
    </w:p>
    <w:p>
      <w:pPr>
        <w:tabs>
          <w:tab w:val="left" w:pos="1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Закона РФ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образовании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19.12.2012 года № 273;</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Федеральный государственный образовательный стандарт начального общего образования (ФГОС) (утвержден Минобрнауки РФ приказом № 373 от 06.10.2009 года; зарегистрирован в Минюст России 22.12.09, регистрация № 17785);</w:t>
      </w:r>
    </w:p>
    <w:p>
      <w:pPr>
        <w:tabs>
          <w:tab w:val="left" w:pos="1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Приказа Министерства образования и науки от 4 октября 2010 года № 986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r>
        <w:rPr>
          <w:rFonts w:ascii="Times New Roman" w:hAnsi="Times New Roman" w:cs="Times New Roman" w:eastAsia="Times New Roman"/>
          <w:color w:val="000000"/>
          <w:spacing w:val="0"/>
          <w:position w:val="0"/>
          <w:sz w:val="24"/>
          <w:shd w:fill="auto" w:val="clear"/>
        </w:rPr>
        <w:t xml:space="preserve">»;  </w:t>
      </w:r>
    </w:p>
    <w:p>
      <w:pPr>
        <w:tabs>
          <w:tab w:val="left" w:pos="70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Санитарно-эпидемиологических требований к условиям и организации обучения в общеобразовательных учреждениях (Постановление Главного государственного санитарного врача РФ от  29 декабря 2010 года №189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утверждении СанПин 2.4.2.2821-10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Санитарно-эпидемиологические требования к условиям и организации обучения в общеобразовательных учреждениях</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Приказа  Министерства образования и науки РФ № 253 от 31.03.2014 года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утверждении федерального перечня учебников</w:t>
      </w:r>
      <w:r>
        <w:rPr>
          <w:rFonts w:ascii="Times New Roman" w:hAnsi="Times New Roman" w:cs="Times New Roman" w:eastAsia="Times New Roman"/>
          <w:color w:val="auto"/>
          <w:spacing w:val="0"/>
          <w:position w:val="0"/>
          <w:sz w:val="24"/>
          <w:shd w:fill="auto" w:val="clear"/>
        </w:rPr>
        <w:t xml:space="preserve">»;</w:t>
      </w:r>
    </w:p>
    <w:p>
      <w:pPr>
        <w:tabs>
          <w:tab w:val="left" w:pos="1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 </w:t>
      </w:r>
      <w:r>
        <w:rPr>
          <w:rFonts w:ascii="Times New Roman" w:hAnsi="Times New Roman" w:cs="Times New Roman" w:eastAsia="Times New Roman"/>
          <w:color w:val="auto"/>
          <w:spacing w:val="0"/>
          <w:position w:val="0"/>
          <w:sz w:val="24"/>
          <w:shd w:fill="auto" w:val="clear"/>
        </w:rPr>
        <w:t xml:space="preserve">Устава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p>
    <w:p>
      <w:pPr>
        <w:tabs>
          <w:tab w:val="left" w:pos="10" w:leader="none"/>
        </w:tabs>
        <w:spacing w:before="0" w:after="0" w:line="240"/>
        <w:ind w:right="0" w:left="36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Начальный  этап общего образования ставит  следующие стратегические задачи:</w:t>
      </w:r>
    </w:p>
    <w:p>
      <w:pPr>
        <w:tabs>
          <w:tab w:val="left" w:pos="709" w:leader="none"/>
          <w:tab w:val="left" w:pos="851" w:leader="none"/>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предоставить ребенку  способность к самореализации и саморазвитию в образовательных и других видах  деятельности ( учебной, двигательной, духовно-нравственной, социально-гражданской</w:t>
      </w:r>
      <w:r>
        <w:rPr>
          <w:rFonts w:ascii="Times New Roman" w:hAnsi="Times New Roman" w:cs="Times New Roman" w:eastAsia="Times New Roman"/>
          <w:color w:val="auto"/>
          <w:spacing w:val="0"/>
          <w:position w:val="0"/>
          <w:sz w:val="24"/>
          <w:shd w:fill="auto" w:val="clear"/>
        </w:rPr>
        <w:t xml:space="preserve">, языковой,</w:t>
        <w:tab/>
        <w:t xml:space="preserve">математической, естественно-научной)</w:t>
      </w:r>
      <w:r>
        <w:rPr>
          <w:rFonts w:ascii="Times New Roman" w:hAnsi="Times New Roman" w:cs="Times New Roman" w:eastAsia="Times New Roman"/>
          <w:color w:val="000000"/>
          <w:spacing w:val="0"/>
          <w:position w:val="0"/>
          <w:sz w:val="24"/>
          <w:shd w:fill="auto" w:val="clear"/>
        </w:rPr>
        <w:t xml:space="preserve">;</w:t>
      </w:r>
    </w:p>
    <w:p>
      <w:pPr>
        <w:tabs>
          <w:tab w:val="left" w:pos="709" w:leader="none"/>
          <w:tab w:val="left" w:pos="851" w:leader="none"/>
        </w:tabs>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развить творческие способности школьников с учетом их индивидуальных особенностей;</w:t>
      </w:r>
    </w:p>
    <w:p>
      <w:pPr>
        <w:tabs>
          <w:tab w:val="left" w:pos="709" w:leader="none"/>
          <w:tab w:val="left" w:pos="851"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сохранить и укрепить физическое, психическое здоровье и безопасность    обучающихся.</w:t>
      </w:r>
    </w:p>
    <w:p>
      <w:pPr>
        <w:tabs>
          <w:tab w:val="left" w:pos="1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720" w:leader="none"/>
        </w:tabs>
        <w:spacing w:before="0" w:after="0" w:line="240"/>
        <w:ind w:right="0"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ab/>
      </w:r>
      <w:r>
        <w:rPr>
          <w:rFonts w:ascii="Times New Roman" w:hAnsi="Times New Roman" w:cs="Times New Roman" w:eastAsia="Times New Roman"/>
          <w:i/>
          <w:color w:val="auto"/>
          <w:spacing w:val="0"/>
          <w:position w:val="0"/>
          <w:sz w:val="24"/>
          <w:shd w:fill="FFFFFF" w:val="clear"/>
        </w:rPr>
        <w:tab/>
      </w:r>
      <w:r>
        <w:rPr>
          <w:rFonts w:ascii="Times New Roman" w:hAnsi="Times New Roman" w:cs="Times New Roman" w:eastAsia="Times New Roman"/>
          <w:i/>
          <w:color w:val="auto"/>
          <w:spacing w:val="0"/>
          <w:position w:val="0"/>
          <w:sz w:val="24"/>
          <w:shd w:fill="FFFFFF" w:val="clear"/>
        </w:rPr>
        <w:t xml:space="preserve">Учебный план</w:t>
      </w:r>
      <w:r>
        <w:rPr>
          <w:rFonts w:ascii="Times New Roman" w:hAnsi="Times New Roman" w:cs="Times New Roman" w:eastAsia="Times New Roman"/>
          <w:color w:val="auto"/>
          <w:spacing w:val="0"/>
          <w:position w:val="0"/>
          <w:sz w:val="24"/>
          <w:shd w:fill="FFFFFF" w:val="clear"/>
        </w:rPr>
        <w:t xml:space="preserve">, реализующий основную образовательную программу начального общего образования (1-4 классы), является важнейшим нормативным документом по введению и реализации Федерального государственного образовательного стандарта, определяет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pPr>
        <w:keepNext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проведении текущего контроля успеваемости и итоговой  аттестации в 1 классе используется качественная оценка усвоения учебной программы: вместо балльных отметок используется только положительная и не различаемая по уровням фиксация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организации обучения в первом классе четырехлетней начальной школы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Письмо Минобразования России от 25.09.2000 г., № 2021 / 11-13). Текущие оценки в безотметочный период осуществляются в форме словесных качественных оценок  на критериальной основе, в форме письменных заключений учителя по итогам проверки домашнего задания или самостоятельной работы в соответствии с критериями, либо в форме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линейки достижений, лесенки знаний</w:t>
      </w:r>
      <w:r>
        <w:rPr>
          <w:rFonts w:ascii="Times New Roman" w:hAnsi="Times New Roman" w:cs="Times New Roman" w:eastAsia="Times New Roman"/>
          <w:color w:val="auto"/>
          <w:spacing w:val="0"/>
          <w:position w:val="0"/>
          <w:sz w:val="24"/>
          <w:shd w:fill="auto" w:val="clear"/>
        </w:rPr>
        <w:t xml:space="preserve">».</w:t>
      </w:r>
    </w:p>
    <w:p>
      <w:pPr>
        <w:keepNext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Промежуточная аттестация обучающихся 2-4 классов проводится: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w:t>
      </w:r>
      <w:r>
        <w:rPr>
          <w:rFonts w:ascii="Times New Roman" w:hAnsi="Times New Roman" w:cs="Times New Roman" w:eastAsia="Times New Roman"/>
          <w:color w:val="auto"/>
          <w:spacing w:val="0"/>
          <w:position w:val="0"/>
          <w:sz w:val="24"/>
          <w:shd w:fill="auto" w:val="clear"/>
        </w:rPr>
        <w:t xml:space="preserve">по итогам учебного года на основе результатов итогового контроля успеваемости и четвертных отметок; </w:t>
      </w:r>
    </w:p>
    <w:p>
      <w:pPr>
        <w:spacing w:before="0" w:after="0" w:line="240"/>
        <w:ind w:right="0" w:left="0" w:firstLine="72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 </w:t>
      </w:r>
      <w:r>
        <w:rPr>
          <w:rFonts w:ascii="Times New Roman" w:hAnsi="Times New Roman" w:cs="Times New Roman" w:eastAsia="Times New Roman"/>
          <w:color w:val="auto"/>
          <w:spacing w:val="0"/>
          <w:position w:val="0"/>
          <w:sz w:val="24"/>
          <w:shd w:fill="FFFFFF" w:val="clear"/>
        </w:rPr>
        <w:t xml:space="preserve">по отдельным предметам, изучаемым во 2-4 классе в объеме 1 часа в неделю, может быть введена аттестация по полугодиям.</w:t>
      </w:r>
    </w:p>
    <w:p>
      <w:pPr>
        <w:spacing w:before="0" w:after="0" w:line="240"/>
        <w:ind w:right="0" w:left="0" w:firstLine="72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00000"/>
          <w:spacing w:val="-1"/>
          <w:position w:val="0"/>
          <w:sz w:val="24"/>
          <w:shd w:fill="FFFFFF" w:val="clear"/>
        </w:rPr>
        <w:t xml:space="preserve">Промежуточная аттестация может проводиться как письменно, так и устно. Формами проведения письменной аттестации являются:</w:t>
      </w:r>
      <w:r>
        <w:rPr>
          <w:rFonts w:ascii="Times New Roman" w:hAnsi="Times New Roman" w:cs="Times New Roman" w:eastAsia="Times New Roman"/>
          <w:color w:val="000000"/>
          <w:spacing w:val="0"/>
          <w:position w:val="0"/>
          <w:sz w:val="24"/>
          <w:shd w:fill="FFFFFF" w:val="clear"/>
        </w:rPr>
        <w:t xml:space="preserve"> контрольный диктант; контрольный диктант с грамматическим заданием,  контрольное списывание, контрольная работа; комплексная контрольная работа;  тестирование. К устным формам промежуточной аттестации относятся: п</w:t>
      </w:r>
      <w:r>
        <w:rPr>
          <w:rFonts w:ascii="Times New Roman" w:hAnsi="Times New Roman" w:cs="Times New Roman" w:eastAsia="Times New Roman"/>
          <w:color w:val="000000"/>
          <w:spacing w:val="-1"/>
          <w:position w:val="0"/>
          <w:sz w:val="24"/>
          <w:shd w:fill="FFFFFF" w:val="clear"/>
        </w:rPr>
        <w:t xml:space="preserve">роверка техники чтения;</w:t>
      </w:r>
      <w:r>
        <w:rPr>
          <w:rFonts w:ascii="Times New Roman" w:hAnsi="Times New Roman" w:cs="Times New Roman" w:eastAsia="Times New Roman"/>
          <w:color w:val="000000"/>
          <w:spacing w:val="0"/>
          <w:position w:val="0"/>
          <w:sz w:val="24"/>
          <w:shd w:fill="FFFFFF" w:val="clear"/>
        </w:rPr>
        <w:t xml:space="preserve"> с</w:t>
      </w:r>
      <w:r>
        <w:rPr>
          <w:rFonts w:ascii="Times New Roman" w:hAnsi="Times New Roman" w:cs="Times New Roman" w:eastAsia="Times New Roman"/>
          <w:color w:val="000000"/>
          <w:spacing w:val="-1"/>
          <w:position w:val="0"/>
          <w:sz w:val="24"/>
          <w:shd w:fill="FFFFFF" w:val="clear"/>
        </w:rPr>
        <w:t xml:space="preserve">дача нормативов по физической подготовке;</w:t>
      </w:r>
      <w:r>
        <w:rPr>
          <w:rFonts w:ascii="Times New Roman" w:hAnsi="Times New Roman" w:cs="Times New Roman" w:eastAsia="Times New Roman"/>
          <w:color w:val="000000"/>
          <w:spacing w:val="0"/>
          <w:position w:val="0"/>
          <w:sz w:val="24"/>
          <w:shd w:fill="FFFFFF" w:val="clear"/>
        </w:rPr>
        <w:t xml:space="preserve"> з</w:t>
      </w:r>
      <w:r>
        <w:rPr>
          <w:rFonts w:ascii="Times New Roman" w:hAnsi="Times New Roman" w:cs="Times New Roman" w:eastAsia="Times New Roman"/>
          <w:color w:val="000000"/>
          <w:spacing w:val="-1"/>
          <w:position w:val="0"/>
          <w:sz w:val="24"/>
          <w:shd w:fill="FFFFFF" w:val="clear"/>
        </w:rPr>
        <w:t xml:space="preserve">ащита проекта.</w:t>
      </w:r>
    </w:p>
    <w:p>
      <w:pPr>
        <w:tabs>
          <w:tab w:val="left" w:pos="720" w:leader="none"/>
        </w:tabs>
        <w:spacing w:before="0" w:after="0" w:line="240"/>
        <w:ind w:right="0"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Форма контроля при проведении промежуточной аттестации определяется учителем с учетом контингента обучающихся, содержания учебного материала, используемых им образовательных технологий. При освобождении по медицинским показаниям от практической части уроков физической культуры, обучающиеся аттестуются по отметкам, полученным за теоретическую часть курса.</w:t>
        <w:br/>
      </w:r>
    </w:p>
    <w:p>
      <w:pPr>
        <w:tabs>
          <w:tab w:val="left" w:pos="16776932" w:leader="none"/>
        </w:tabs>
        <w:spacing w:before="0" w:after="0" w:line="240"/>
        <w:ind w:right="-144"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реализации федерального компонента государственных образовательных стандартов второго поколения  начального общего образования базисный образовательный план  сбалансирован относительно обязательной части  и части,  формируемой участниками образовательного процесса.  </w:t>
      </w:r>
    </w:p>
    <w:p>
      <w:pPr>
        <w:tabs>
          <w:tab w:val="left" w:pos="16776932" w:leader="none"/>
        </w:tabs>
        <w:spacing w:before="0" w:after="0" w:line="240"/>
        <w:ind w:right="-144"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 </w:t>
      </w:r>
      <w:r>
        <w:rPr>
          <w:rFonts w:ascii="Times New Roman" w:hAnsi="Times New Roman" w:cs="Times New Roman" w:eastAsia="Times New Roman"/>
          <w:color w:val="auto"/>
          <w:spacing w:val="0"/>
          <w:position w:val="0"/>
          <w:sz w:val="24"/>
          <w:shd w:fill="auto" w:val="clear"/>
        </w:rPr>
        <w:t xml:space="preserve">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Русский  язык</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направлено на развитие  речи, мышления, воображения школьников, способности выбирать средства языка в соответствии с условиями общения, на воспитание позитивного эмоционально-ценностного отношения к русскому языку, пробуждение познавательного интереса к слову, стремления совершенствовать свою речь. Общее количество часов</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1-4 классах соответствует рекомендованному.</w:t>
      </w:r>
    </w:p>
    <w:p>
      <w:pPr>
        <w:tabs>
          <w:tab w:val="left" w:pos="16776932" w:leader="none"/>
        </w:tabs>
        <w:spacing w:before="0" w:after="0" w:line="240"/>
        <w:ind w:right="-144"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Изучение предмета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Литературное  чтение</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ориентировано на формирование и совершенствование всех видов речевой деятельности обучающихся,  на знакомство с богатым миром  детской литературы, на  развитие нравственных и эстетических чувств  школьника, способного к творческой деятельности. Общее количество часов</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Литературное чтение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1-4 классах соответствует рекомендованному. </w:t>
      </w:r>
    </w:p>
    <w:p>
      <w:pPr>
        <w:tabs>
          <w:tab w:val="left" w:pos="16776932" w:leader="none"/>
        </w:tabs>
        <w:spacing w:before="0" w:after="0" w:line="240"/>
        <w:ind w:right="-144"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Изучение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Родного языка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коми-пермяцкого  языка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направлено на развитие языковой компетентности, коммуникативных умений, диалогической и монологической речи, интерес к родному языку. </w:t>
      </w:r>
    </w:p>
    <w:p>
      <w:pPr>
        <w:tabs>
          <w:tab w:val="left" w:pos="16776932" w:leader="none"/>
        </w:tabs>
        <w:spacing w:before="0" w:after="0" w:line="240"/>
        <w:ind w:right="-144"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Учебный предмет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Родная литература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коми - пермяцкая</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 литература)</w:t>
      </w:r>
      <w:r>
        <w:rPr>
          <w:rFonts w:ascii="Times New Roman" w:hAnsi="Times New Roman" w:cs="Times New Roman" w:eastAsia="Times New Roman"/>
          <w:color w:val="auto"/>
          <w:spacing w:val="0"/>
          <w:position w:val="0"/>
          <w:sz w:val="24"/>
          <w:shd w:fill="auto" w:val="clear"/>
        </w:rPr>
        <w:t xml:space="preserve"> призван формировать     читательскую деятельность школьника, интерес к чтению и книге, читательский кругозор, знакомство с образцами фольклора родного языка, с лучшими произведениями детской национальной литературы.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Учебный  план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филиал "Начальная общеобразовательная школа- Учительский дом в д. Тарова" </w:t>
      </w:r>
      <w:r>
        <w:rPr>
          <w:rFonts w:ascii="Times New Roman" w:hAnsi="Times New Roman" w:cs="Times New Roman" w:eastAsia="Times New Roman"/>
          <w:color w:val="auto"/>
          <w:spacing w:val="0"/>
          <w:position w:val="0"/>
          <w:sz w:val="24"/>
          <w:shd w:fill="auto" w:val="clear"/>
        </w:rPr>
        <w:t xml:space="preserve">имеет особенности в учебной деятельности в реализации обязательной части и части, формируемой участниками образовательного процесса. Представлен изучением учебных программ по родному языку ( коми-пермяцкому языку) – 2 часа в неделю и  родной литературе (коми – пермяцкой литературе) - 1 час в неделю, что соответствует рекомендованному.</w:t>
      </w:r>
    </w:p>
    <w:p>
      <w:pPr>
        <w:tabs>
          <w:tab w:val="left" w:pos="16776932" w:leader="none"/>
        </w:tabs>
        <w:spacing w:before="0" w:after="0" w:line="240"/>
        <w:ind w:right="-144"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 </w:t>
      </w:r>
      <w:r>
        <w:rPr>
          <w:rFonts w:ascii="Times New Roman" w:hAnsi="Times New Roman" w:cs="Times New Roman" w:eastAsia="Times New Roman"/>
          <w:color w:val="auto"/>
          <w:spacing w:val="0"/>
          <w:position w:val="0"/>
          <w:sz w:val="24"/>
          <w:shd w:fill="auto" w:val="clear"/>
        </w:rPr>
        <w:t xml:space="preserve">Учебный предмет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Иностранный язык</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английский) как самостоятельный предмет введен со 2 класса по 2 часа в неделю</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Введение направлено на обеспечение его усвоения к выпускному классу на функциональном уровне.</w:t>
      </w:r>
    </w:p>
    <w:p>
      <w:pPr>
        <w:tabs>
          <w:tab w:val="left" w:pos="16776932" w:leader="none"/>
        </w:tabs>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w:t>
      </w:r>
      <w:r>
        <w:rPr>
          <w:rFonts w:ascii="Times New Roman" w:hAnsi="Times New Roman" w:cs="Times New Roman" w:eastAsia="Times New Roman"/>
          <w:b/>
          <w:i/>
          <w:color w:val="auto"/>
          <w:spacing w:val="0"/>
          <w:position w:val="0"/>
          <w:sz w:val="24"/>
          <w:shd w:fill="auto" w:val="clear"/>
        </w:rPr>
        <w:t xml:space="preserve">атематика</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направлено на формирование первоначальных представлений о математике как части общечеловеческой культуры, на  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задач и продолжения образования. Часы по математике в 1-2 классах распределены в соответствии с Базисным учебным планом. Общее количество часов на изучение предмета соответствует рекомендованному.</w:t>
      </w:r>
    </w:p>
    <w:p>
      <w:pPr>
        <w:tabs>
          <w:tab w:val="left" w:pos="16776932" w:leader="none"/>
          <w:tab w:val="left" w:pos="720"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Изучение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Окружающий  мир, природоведение</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направлено на воспитание любви и уважения к природе, своему городу, деревне, своей Родине; осмысление личного опыта общения ребенка с природой и людьми;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Особое внимание уделено формированию у младших школьников здорового образа жизни, элементарных знаний о поведении в экстремальных ситуациях, т. е. основам безопасности жизнедеятельности.</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 В 1-2 классах  2 часа в неделю соответствует Базисному учебному плану. </w:t>
      </w:r>
    </w:p>
    <w:p>
      <w:pPr>
        <w:spacing w:before="0" w:after="0" w:line="240"/>
        <w:ind w:right="-144"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Изучение предметов эстетического цикла (</w:t>
      </w:r>
      <w:r>
        <w:rPr>
          <w:rFonts w:ascii="Times New Roman" w:hAnsi="Times New Roman" w:cs="Times New Roman" w:eastAsia="Times New Roman"/>
          <w:b/>
          <w:i/>
          <w:color w:val="auto"/>
          <w:spacing w:val="0"/>
          <w:position w:val="0"/>
          <w:sz w:val="24"/>
          <w:shd w:fill="auto" w:val="clear"/>
        </w:rPr>
        <w:t xml:space="preserve">ИЗО и музыка</w:t>
      </w:r>
      <w:r>
        <w:rPr>
          <w:rFonts w:ascii="Times New Roman" w:hAnsi="Times New Roman" w:cs="Times New Roman" w:eastAsia="Times New Roman"/>
          <w:color w:val="auto"/>
          <w:spacing w:val="0"/>
          <w:position w:val="0"/>
          <w:sz w:val="24"/>
          <w:shd w:fill="auto" w:val="clear"/>
        </w:rPr>
        <w:t xml:space="preserve">)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Распределение часов  ИЗО и музыки соответствует Базисному учебному плану. </w:t>
      </w:r>
    </w:p>
    <w:p>
      <w:pPr>
        <w:spacing w:before="0" w:after="0" w:line="240"/>
        <w:ind w:right="-144"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Учебный предмет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Технология</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час в неделю) формирует практико-ориентированную направленность содержания обучения в проектной и интеллектуальной деятельности обучающихся. Это создает условия для развития инициативности, изобретательности, гибкости и вариативности мышления  школьников.  </w:t>
      </w:r>
    </w:p>
    <w:p>
      <w:pPr>
        <w:spacing w:before="0" w:after="0" w:line="240"/>
        <w:ind w:right="-144"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 части, формируемой участниками образовательного процесса,  1 час во 2  классе   выделен на изучение предмета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Информатика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качестве учебного модуля  и направлен на обеспечение всеобщей компьютерной грамотности.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Третий час учебного предмета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Физическая культура</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направлены на увеличение двигательной активности и развитие физических качеств обучающихся.</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Распределение часов физической культуры  соответствует рекомендованному по 3 часа в неделю на основании Постановления Главного государственного санитарного врача РФ от  29 декабря 2010 года №189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утверждении СанПин 2.4.2.2821-10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Санитарно-эпидемиологические требования к условиям и организации обучения в общеобразовательных учреждениях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Приказа Минобрнауки России от 03.06.2011 №1994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внесении изменений в Федеральный БУП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РФ от 09.03.2004 №1312</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45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Продолжительность учебного года и урока 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auto"/>
          <w:spacing w:val="0"/>
          <w:position w:val="0"/>
          <w:sz w:val="24"/>
          <w:shd w:fill="auto" w:val="clear"/>
        </w:rPr>
        <w:t xml:space="preserve">»  </w:t>
      </w:r>
      <w:r>
        <w:rPr>
          <w:rFonts w:ascii="Calibri" w:hAnsi="Calibri" w:cs="Calibri" w:eastAsia="Calibri"/>
          <w:color w:val="auto"/>
          <w:spacing w:val="0"/>
          <w:position w:val="0"/>
          <w:sz w:val="22"/>
          <w:shd w:fill="auto" w:val="clear"/>
        </w:rPr>
        <w:t xml:space="preserve">ф</w:t>
      </w:r>
      <w:r>
        <w:rPr>
          <w:rFonts w:ascii="Times New Roman" w:hAnsi="Times New Roman" w:cs="Times New Roman" w:eastAsia="Times New Roman"/>
          <w:color w:val="auto"/>
          <w:spacing w:val="0"/>
          <w:position w:val="0"/>
          <w:sz w:val="22"/>
          <w:shd w:fill="auto" w:val="clear"/>
        </w:rPr>
        <w:t xml:space="preserve">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определены  годовым календарным учебным графиком.</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Обучение в 1-2 классах осуществляется с соблюдением   требований. Учебные занятия в 1 классе проводятся по 5-дневной учебной неделе.  Продолжительность учебного года в 1 классе – 33 учебные недели. В 1 полугодии используется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ступенчатый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режим обучения. В сентябре – октябре - по 3 урока в день по 35 минут каждый; в ноябре - декабре - по 4 урока по 35 минут; январь - май- по 4 урока по 45 минут. Объем максимальной допустимой нагрузки в течение дня для обучающихся 1-х классов  не превышает 4 уроков и 1 день в неделю - не более 5 уроков за счет урока физической культуры. В середине учебного дня  проводится динамическая пауза продолжительностью 40 минут. В 1-ом  классе обучение проводится без отметочного оценивания знаний обучающихся и домашних заданий. Дополнительные недельные каникулы предусмотрены в середине третьей четверти (февраль месяц). Недельная нагрузка (учебная деятельность) обучающихся ОУ соответствует нормам СанПиН 2.4.2.2821-10 и составляет   20 часов.</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Продолжительность учебного года во 2 классе  составляет  не менее 34 учебных недель. Учебные занятия   -  по 6-дневной учебной неделе. Продолжительность урока  - 45 минут. Объем максимальной допустимой нагрузки в течение дня составляет во 2   классе не более 5 уроков в день. Недельная нагрузка  обучающихся ОО соответствует нормам СанПиН 2.4.2.2821-10 и составляет  26 часов. </w:t>
      </w:r>
    </w:p>
    <w:p>
      <w:pPr>
        <w:keepNext w:val="true"/>
        <w:tabs>
          <w:tab w:val="left" w:pos="16776932" w:leader="none"/>
        </w:tabs>
        <w:spacing w:before="0" w:after="0" w:line="360"/>
        <w:ind w:right="1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УЧЕБНЫЙ ПЛАН начального общего образования 1 – 2 классы (ФГОС НОО)</w:t>
      </w:r>
    </w:p>
    <w:p>
      <w:pPr>
        <w:keepNext w:val="true"/>
        <w:tabs>
          <w:tab w:val="left" w:pos="16776932" w:leader="none"/>
        </w:tabs>
        <w:spacing w:before="0" w:after="0" w:line="360"/>
        <w:ind w:right="1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На 2015- 2016 учебный год</w:t>
      </w:r>
    </w:p>
    <w:tbl>
      <w:tblPr>
        <w:tblInd w:w="98" w:type="dxa"/>
      </w:tblPr>
      <w:tblGrid>
        <w:gridCol w:w="5211"/>
        <w:gridCol w:w="993"/>
        <w:gridCol w:w="992"/>
      </w:tblGrid>
      <w:tr>
        <w:trPr>
          <w:trHeight w:val="421" w:hRule="auto"/>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76"/>
              <w:ind w:right="0" w:left="0" w:firstLine="709"/>
              <w:jc w:val="center"/>
              <w:rPr>
                <w:rFonts w:ascii="Times New Roman" w:hAnsi="Times New Roman" w:cs="Times New Roman" w:eastAsia="Times New Roman"/>
                <w:color w:val="auto"/>
                <w:spacing w:val="0"/>
                <w:position w:val="0"/>
                <w:sz w:val="24"/>
                <w:shd w:fill="auto" w:val="clear"/>
              </w:rPr>
            </w:pPr>
          </w:p>
          <w:p>
            <w:pPr>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Учебные предметы</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класс</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класс</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Русский  язык </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Литературное  чтение</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Родной язык (коми-пермяцкий язык)</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Родная литература (коми-пермяцкая литература)</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Иностранный (английский язык)</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Математика </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Окружающий мир</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Музыка</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Изобразительное  искусство</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Технология </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Физическая культура</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ОРКСЭ</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rFonts w:ascii="Calibri" w:hAnsi="Calibri" w:cs="Calibri" w:eastAsia="Calibri"/>
                <w:color w:val="auto"/>
                <w:spacing w:val="0"/>
                <w:position w:val="0"/>
                <w:sz w:val="22"/>
                <w:shd w:fill="auto" w:val="clear"/>
              </w:rPr>
            </w:pP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Итого:</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25</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Часть, формируемая участниками образовательного процесса</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rFonts w:ascii="Times New Roman" w:hAnsi="Times New Roman" w:cs="Times New Roman" w:eastAsia="Times New Roman"/>
                <w:b/>
                <w:color w:val="auto"/>
                <w:spacing w:val="0"/>
                <w:position w:val="0"/>
                <w:sz w:val="24"/>
                <w:shd w:fill="auto" w:val="clear"/>
              </w:rPr>
            </w:pPr>
          </w:p>
          <w:p>
            <w:pPr>
              <w:tabs>
                <w:tab w:val="left" w:pos="4500" w:leader="none"/>
                <w:tab w:val="left" w:pos="9180" w:leader="none"/>
                <w:tab w:val="left" w:pos="9360" w:leader="none"/>
              </w:tabs>
              <w:spacing w:before="0" w:after="0" w:line="276"/>
              <w:ind w:right="0" w:left="0" w:firstLine="709"/>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1</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Предельно допустимая аудиторная учебная нагрузка при 5-дневной учебной неделе в 1 классе </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rFonts w:ascii="Times New Roman" w:hAnsi="Times New Roman" w:cs="Times New Roman" w:eastAsia="Times New Roman"/>
                <w:b/>
                <w:color w:val="auto"/>
                <w:spacing w:val="0"/>
                <w:position w:val="0"/>
                <w:sz w:val="24"/>
                <w:shd w:fill="auto" w:val="clear"/>
              </w:rPr>
            </w:pPr>
          </w:p>
          <w:p>
            <w:pPr>
              <w:tabs>
                <w:tab w:val="left" w:pos="4500" w:leader="none"/>
                <w:tab w:val="left" w:pos="9180" w:leader="none"/>
                <w:tab w:val="left" w:pos="9360" w:leader="none"/>
              </w:tabs>
              <w:spacing w:before="0" w:after="0" w:line="276"/>
              <w:ind w:right="0" w:left="0" w:firstLine="709"/>
              <w:jc w:val="center"/>
              <w:rPr>
                <w:rFonts w:ascii="Times New Roman" w:hAnsi="Times New Roman" w:cs="Times New Roman" w:eastAsia="Times New Roman"/>
                <w:b/>
                <w:color w:val="auto"/>
                <w:spacing w:val="0"/>
                <w:position w:val="0"/>
                <w:sz w:val="24"/>
                <w:shd w:fill="auto" w:val="clear"/>
              </w:rPr>
            </w:pPr>
          </w:p>
          <w:p>
            <w:pPr>
              <w:tabs>
                <w:tab w:val="left" w:pos="4500" w:leader="none"/>
                <w:tab w:val="left" w:pos="9180" w:leader="none"/>
                <w:tab w:val="left" w:pos="9360" w:leader="none"/>
              </w:tabs>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rFonts w:ascii="Calibri" w:hAnsi="Calibri" w:cs="Calibri" w:eastAsia="Calibri"/>
                <w:color w:val="auto"/>
                <w:spacing w:val="0"/>
                <w:position w:val="0"/>
                <w:sz w:val="22"/>
                <w:shd w:fill="auto" w:val="clear"/>
              </w:rPr>
            </w:pP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Предельно допустимая аудиторная учебная нагрузка при 6-дневной учебной неделе во 2-4  классах</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20"/>
              <w:jc w:val="center"/>
              <w:rPr>
                <w:rFonts w:ascii="Calibri" w:hAnsi="Calibri" w:cs="Calibri" w:eastAsia="Calibri"/>
                <w:color w:val="auto"/>
                <w:spacing w:val="0"/>
                <w:position w:val="0"/>
                <w:sz w:val="22"/>
                <w:shd w:fill="auto" w:val="clear"/>
              </w:rPr>
            </w:pP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709"/>
              <w:jc w:val="center"/>
              <w:rPr>
                <w:rFonts w:ascii="Times New Roman" w:hAnsi="Times New Roman" w:cs="Times New Roman" w:eastAsia="Times New Roman"/>
                <w:b/>
                <w:color w:val="auto"/>
                <w:spacing w:val="0"/>
                <w:position w:val="0"/>
                <w:sz w:val="24"/>
                <w:shd w:fill="auto" w:val="clear"/>
              </w:rPr>
            </w:pPr>
          </w:p>
          <w:p>
            <w:pPr>
              <w:tabs>
                <w:tab w:val="left" w:pos="4500" w:leader="none"/>
                <w:tab w:val="left" w:pos="9180" w:leader="none"/>
                <w:tab w:val="left" w:pos="9360" w:leader="none"/>
              </w:tabs>
              <w:spacing w:before="0" w:after="0" w:line="276"/>
              <w:ind w:right="0" w:left="0" w:firstLine="709"/>
              <w:jc w:val="center"/>
              <w:rPr>
                <w:rFonts w:ascii="Times New Roman" w:hAnsi="Times New Roman" w:cs="Times New Roman" w:eastAsia="Times New Roman"/>
                <w:b/>
                <w:color w:val="auto"/>
                <w:spacing w:val="0"/>
                <w:position w:val="0"/>
                <w:sz w:val="24"/>
                <w:shd w:fill="auto" w:val="clear"/>
              </w:rPr>
            </w:pPr>
          </w:p>
          <w:p>
            <w:pPr>
              <w:tabs>
                <w:tab w:val="left" w:pos="4500" w:leader="none"/>
                <w:tab w:val="left" w:pos="9180" w:leader="none"/>
                <w:tab w:val="left" w:pos="9360" w:leader="none"/>
              </w:tabs>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26</w:t>
            </w:r>
          </w:p>
        </w:tc>
      </w:tr>
      <w:tr>
        <w:trPr>
          <w:trHeight w:val="1" w:hRule="atLeast"/>
          <w:jc w:val="left"/>
        </w:trPr>
        <w:tc>
          <w:tcPr>
            <w:tcW w:w="521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tabs>
                <w:tab w:val="left" w:pos="4500" w:leader="none"/>
                <w:tab w:val="left" w:pos="9180" w:leader="none"/>
                <w:tab w:val="left" w:pos="9360" w:leader="none"/>
              </w:tabs>
              <w:spacing w:before="0" w:after="0" w:line="276"/>
              <w:ind w:right="0" w:left="0" w:firstLine="709"/>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9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21</w:t>
            </w:r>
          </w:p>
        </w:tc>
        <w:tc>
          <w:tcPr>
            <w:tcW w:w="9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4500" w:leader="none"/>
                <w:tab w:val="left" w:pos="9180" w:leader="none"/>
                <w:tab w:val="left" w:pos="9360" w:leader="none"/>
              </w:tabs>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26</w:t>
            </w:r>
          </w:p>
        </w:tc>
      </w:tr>
    </w:tbl>
    <w:p>
      <w:pPr>
        <w:keepNext w:val="true"/>
        <w:spacing w:before="0" w:after="0" w:line="276"/>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Учебный план 1-2 классов дополнен планом внеурочной деятельности.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План </w:t>
      </w:r>
      <w:r>
        <w:rPr>
          <w:rFonts w:ascii="Times New Roman" w:hAnsi="Times New Roman" w:cs="Times New Roman" w:eastAsia="Times New Roman"/>
          <w:color w:val="auto"/>
          <w:spacing w:val="0"/>
          <w:position w:val="0"/>
          <w:sz w:val="24"/>
          <w:shd w:fill="auto" w:val="clear"/>
        </w:rPr>
        <w:t xml:space="preserve">внеурочной деятельности </w:t>
      </w:r>
      <w:r>
        <w:rPr>
          <w:rFonts w:ascii="Times New Roman" w:hAnsi="Times New Roman" w:cs="Times New Roman" w:eastAsia="Times New Roman"/>
          <w:color w:val="000000"/>
          <w:spacing w:val="0"/>
          <w:position w:val="0"/>
          <w:sz w:val="24"/>
          <w:shd w:fill="auto" w:val="clear"/>
        </w:rPr>
        <w:t xml:space="preserve">МАОУ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Сервинская основная общеобразовательная школа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филиал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Начальная общеобразовательная школа – Учительский дом в  д. Тарова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разработан в соответствии со следующими нормативно-правовыми документами:</w:t>
      </w:r>
    </w:p>
    <w:p>
      <w:pPr>
        <w:numPr>
          <w:ilvl w:val="0"/>
          <w:numId w:val="859"/>
        </w:numPr>
        <w:tabs>
          <w:tab w:val="left" w:pos="720" w:leader="none"/>
        </w:tabs>
        <w:spacing w:before="0" w:after="0" w:line="240"/>
        <w:ind w:right="0" w:left="720" w:hanging="360"/>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Федеральный закон Российской Федерации от 29 декабря 2012 г. N 273-ФЗ "Об образовании в Российской Федерации"</w:t>
      </w:r>
    </w:p>
    <w:p>
      <w:pPr>
        <w:numPr>
          <w:ilvl w:val="0"/>
          <w:numId w:val="859"/>
        </w:numPr>
        <w:tabs>
          <w:tab w:val="left" w:pos="720" w:leader="none"/>
        </w:tabs>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Санитарно-эпидемиологические правила и нормативы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Санитарно-эпидемиологические требования к условиям и организации обучения в общеобразовательных учреждениях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СанПин 2.4.2.2821-10), утвержденные Главным государственным санитарным врачом РФ (постановление от 29.12.2010 г. № 189) и зарегистрированные в Минюсте России 03.03.2011 г., регистрационный № 19993.</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Внеурочная деятельность является составной частью учебно-воспитательного процесса и одной из форм организации свободного времени обучающихся. Внеурочная деятельность понимается преимущественно как деятельность, организуемая во внеурочное время для удовлетворения потребностей обучающихся в  содержательном досуге, их участии в самоуправлении и общественно- полезной деятельности.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Цель внеурочной деятельности</w:t>
      </w:r>
      <w:r>
        <w:rPr>
          <w:rFonts w:ascii="Times New Roman" w:hAnsi="Times New Roman" w:cs="Times New Roman" w:eastAsia="Times New Roman"/>
          <w:color w:val="auto"/>
          <w:spacing w:val="0"/>
          <w:position w:val="0"/>
          <w:sz w:val="24"/>
          <w:shd w:fill="auto" w:val="clear"/>
        </w:rPr>
        <w:t xml:space="preserve">: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Принципы организации внеурочной деятельности</w:t>
      </w:r>
      <w:r>
        <w:rPr>
          <w:rFonts w:ascii="Times New Roman" w:hAnsi="Times New Roman" w:cs="Times New Roman" w:eastAsia="Times New Roman"/>
          <w:color w:val="auto"/>
          <w:spacing w:val="0"/>
          <w:position w:val="0"/>
          <w:sz w:val="24"/>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соответствие возрастным особенностям обучающихся, преемственность с технологиями учебной деятельности;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опора на традиции и положительный опыт организации внеурочной деятельности в школе;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опора на ценности воспитательной системы школы;</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свободный выбор на основе личных интересов и склонностей ребенка.</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План внеурочной деятельности структурирован в соответствии с основными  направлениями  внеурочной деятельности: спортивно-оздоровительное, духовно-нравственное, социальное, общеинтеллектуальное, общекультурное.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программ внеучебной деятельности  определяется таким образом, что   вместе с программами по обязательным предметам они обеспечивают  достижение всех образовательных целей.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Главное при этом — осуществить взаимосвязь и преемственность общего и дополнительного образования как механизма обеспечения полноты и цельности образования.</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Каждый вид внеурочной деятельности: творческой, познавательной, спортивной, трудовой, игровой обогащает опыт коллективного взаимодействия школьников. Часы, отводимые на внеурочную деятельность, используются по желанию школьников и направлены на реализацию различных форм её организации, отличных от урочной системы обучения. Занятия проводятся в форме экскурсий,  кружков, секций, конференций, диспутов, викторин, КВН, олимпиад, соревнований,  поисковых и научных исследований.</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Занятия проводятся учителями школы (учителями начальной школы и учителями-предметниками). В связи с малой наполняемостью 1-4 классов занятия проводятся совместно во второй половине дня по утвержденному расписанию.</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keepNext w:val="true"/>
        <w:spacing w:before="0" w:after="0" w:line="240"/>
        <w:ind w:right="0" w:left="0" w:firstLine="0"/>
        <w:jc w:val="center"/>
        <w:rPr>
          <w:rFonts w:ascii="Cambria" w:hAnsi="Cambria" w:cs="Cambria" w:eastAsia="Cambria"/>
          <w:b/>
          <w:color w:val="auto"/>
          <w:spacing w:val="0"/>
          <w:position w:val="0"/>
          <w:sz w:val="28"/>
          <w:shd w:fill="auto" w:val="clear"/>
        </w:rPr>
      </w:pPr>
      <w:r>
        <w:rPr>
          <w:rFonts w:ascii="Times New Roman" w:hAnsi="Times New Roman" w:cs="Times New Roman" w:eastAsia="Times New Roman"/>
          <w:b/>
          <w:color w:val="auto"/>
          <w:spacing w:val="0"/>
          <w:position w:val="0"/>
          <w:sz w:val="24"/>
          <w:shd w:fill="auto" w:val="clear"/>
        </w:rPr>
        <w:t xml:space="preserve">                                                              </w:t>
      </w:r>
      <w:r>
        <w:rPr>
          <w:rFonts w:ascii="Cambria" w:hAnsi="Cambria" w:cs="Cambria" w:eastAsia="Cambria"/>
          <w:b/>
          <w:color w:val="auto"/>
          <w:spacing w:val="0"/>
          <w:position w:val="0"/>
          <w:sz w:val="28"/>
          <w:shd w:fill="auto" w:val="clear"/>
        </w:rPr>
        <w:t xml:space="preserve">Учебный план</w:t>
      </w:r>
    </w:p>
    <w:p>
      <w:pPr>
        <w:keepNext w:val="true"/>
        <w:spacing w:before="0" w:after="0" w:line="240"/>
        <w:ind w:right="0" w:left="0" w:firstLine="0"/>
        <w:jc w:val="center"/>
        <w:rPr>
          <w:rFonts w:ascii="Cambria" w:hAnsi="Cambria" w:cs="Cambria" w:eastAsia="Cambria"/>
          <w:b/>
          <w:color w:val="auto"/>
          <w:spacing w:val="0"/>
          <w:position w:val="0"/>
          <w:sz w:val="32"/>
          <w:shd w:fill="auto" w:val="clear"/>
        </w:rPr>
      </w:pPr>
      <w:r>
        <w:rPr>
          <w:rFonts w:ascii="Cambria" w:hAnsi="Cambria" w:cs="Cambria" w:eastAsia="Cambria"/>
          <w:b/>
          <w:color w:val="auto"/>
          <w:spacing w:val="0"/>
          <w:position w:val="0"/>
          <w:sz w:val="28"/>
          <w:shd w:fill="auto" w:val="clear"/>
        </w:rPr>
        <w:t xml:space="preserve">внеурочной деятельности 1-2 классов на 2015-2016 учебный год</w:t>
      </w:r>
    </w:p>
    <w:p>
      <w:pPr>
        <w:spacing w:before="0" w:after="0" w:line="240"/>
        <w:ind w:right="0" w:left="0" w:firstLine="0"/>
        <w:jc w:val="left"/>
        <w:rPr>
          <w:rFonts w:ascii="Cambria" w:hAnsi="Cambria" w:cs="Cambria" w:eastAsia="Cambria"/>
          <w:color w:val="auto"/>
          <w:spacing w:val="0"/>
          <w:position w:val="0"/>
          <w:sz w:val="24"/>
          <w:shd w:fill="auto" w:val="clear"/>
        </w:rPr>
      </w:pPr>
    </w:p>
    <w:tbl>
      <w:tblPr/>
      <w:tblGrid>
        <w:gridCol w:w="3181"/>
        <w:gridCol w:w="3701"/>
        <w:gridCol w:w="805"/>
        <w:gridCol w:w="950"/>
        <w:gridCol w:w="1730"/>
      </w:tblGrid>
      <w:tr>
        <w:trPr>
          <w:trHeight w:val="407" w:hRule="auto"/>
          <w:jc w:val="left"/>
        </w:trPr>
        <w:tc>
          <w:tcPr>
            <w:tcW w:w="3181" w:type="dxa"/>
            <w:vMerge w:val="restart"/>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Направления</w:t>
            </w:r>
          </w:p>
        </w:tc>
        <w:tc>
          <w:tcPr>
            <w:tcW w:w="3701" w:type="dxa"/>
            <w:vMerge w:val="restart"/>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Название модуля</w:t>
            </w:r>
          </w:p>
        </w:tc>
        <w:tc>
          <w:tcPr>
            <w:tcW w:w="1755"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классы</w:t>
            </w:r>
          </w:p>
        </w:tc>
      </w:tr>
      <w:tr>
        <w:trPr>
          <w:trHeight w:val="340" w:hRule="auto"/>
          <w:jc w:val="left"/>
        </w:trPr>
        <w:tc>
          <w:tcPr>
            <w:tcW w:w="3181" w:type="dxa"/>
            <w:vMerge/>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701" w:type="dxa"/>
            <w:vMerge/>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r>
      <w:tr>
        <w:trPr>
          <w:trHeight w:val="557" w:hRule="auto"/>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Общекультурное</w:t>
            </w: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Танцевальный</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r>
      <w:tr>
        <w:trPr>
          <w:trHeight w:val="295" w:hRule="auto"/>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Песенный</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r>
      <w:tr>
        <w:trPr>
          <w:trHeight w:val="326" w:hRule="auto"/>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Аканёк</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r>
      <w:tr>
        <w:trPr>
          <w:trHeight w:val="326" w:hRule="auto"/>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Изостудия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Блик</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r>
      <w:tr>
        <w:trPr>
          <w:trHeight w:val="774" w:hRule="auto"/>
          <w:jc w:val="left"/>
        </w:trPr>
        <w:tc>
          <w:tcPr>
            <w:tcW w:w="3181" w:type="dxa"/>
            <w:vMerge w:val="restart"/>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Общеинтеллектуальное</w:t>
            </w: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mbria" w:hAnsi="Cambria" w:cs="Cambria" w:eastAsia="Cambria"/>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Умники и умницы</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center"/>
              <w:rPr>
                <w:color w:val="auto"/>
                <w:spacing w:val="0"/>
                <w:position w:val="0"/>
                <w:shd w:fill="auto" w:val="clear"/>
              </w:rPr>
            </w:pP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r>
      <w:tr>
        <w:trPr>
          <w:trHeight w:val="340" w:hRule="auto"/>
          <w:jc w:val="left"/>
        </w:trPr>
        <w:tc>
          <w:tcPr>
            <w:tcW w:w="3181" w:type="dxa"/>
            <w:vMerge/>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Развитие речи</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340" w:hRule="auto"/>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Счастливый английский</w:t>
            </w:r>
            <w:r>
              <w:rPr>
                <w:rFonts w:ascii="Times New Roman" w:hAnsi="Times New Roman" w:cs="Times New Roman" w:eastAsia="Times New Roman"/>
                <w:color w:val="auto"/>
                <w:spacing w:val="0"/>
                <w:position w:val="0"/>
                <w:sz w:val="28"/>
                <w:shd w:fill="auto" w:val="clear"/>
              </w:rPr>
              <w:t xml:space="preserve">»</w:t>
            </w: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r>
      <w:tr>
        <w:trPr>
          <w:trHeight w:val="1" w:hRule="atLeast"/>
          <w:jc w:val="left"/>
        </w:trPr>
        <w:tc>
          <w:tcPr>
            <w:tcW w:w="318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Итого</w:t>
            </w:r>
          </w:p>
        </w:tc>
        <w:tc>
          <w:tcPr>
            <w:tcW w:w="3701"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05" w:type="dxa"/>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2680" w:type="dxa"/>
            <w:gridSpan w:val="2"/>
            <w:tcBorders>
              <w:top w:val="single" w:color="000000" w:sz="5"/>
              <w:left w:val="single" w:color="000000" w:sz="5"/>
              <w:bottom w:val="single" w:color="000000" w:sz="5"/>
              <w:right w:val="single" w:color="836967" w:sz="0"/>
            </w:tcBorders>
            <w:shd w:color="auto" w:fill="auto" w:val="clear"/>
            <w:tcMar>
              <w:left w:w="10" w:type="dxa"/>
              <w:right w:w="1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r>
    </w:tbl>
    <w:p>
      <w:pPr>
        <w:keepNext w:val="true"/>
        <w:spacing w:before="0" w:after="0" w:line="240"/>
        <w:ind w:right="0" w:left="0" w:firstLine="0"/>
        <w:jc w:val="both"/>
        <w:rPr>
          <w:rFonts w:ascii="Cambria" w:hAnsi="Cambria" w:cs="Cambria" w:eastAsia="Cambria"/>
          <w:color w:val="auto"/>
          <w:spacing w:val="0"/>
          <w:position w:val="0"/>
          <w:sz w:val="25"/>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Система условий учитывает особенности образовательного учреждения, а также его взаимодействие с социальными партнерами (как внутри системы образования, так и в рамках межведомственного взаимодействия).</w:t>
      </w:r>
    </w:p>
    <w:p>
      <w:pPr>
        <w:numPr>
          <w:ilvl w:val="0"/>
          <w:numId w:val="905"/>
        </w:numPr>
        <w:spacing w:before="0" w:after="0" w:line="240"/>
        <w:ind w:right="0" w:left="1428" w:hanging="72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Кадровые условия</w:t>
      </w:r>
    </w:p>
    <w:tbl>
      <w:tblPr>
        <w:tblInd w:w="98" w:type="dxa"/>
      </w:tblPr>
      <w:tblGrid>
        <w:gridCol w:w="503"/>
        <w:gridCol w:w="1542"/>
        <w:gridCol w:w="4254"/>
        <w:gridCol w:w="1390"/>
        <w:gridCol w:w="1784"/>
      </w:tblGrid>
      <w:tr>
        <w:trPr>
          <w:trHeight w:val="1" w:hRule="atLeast"/>
          <w:jc w:val="left"/>
        </w:trPr>
        <w:tc>
          <w:tcPr>
            <w:tcW w:w="503"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 </w:t>
            </w:r>
            <w:r>
              <w:rPr>
                <w:rFonts w:ascii="Times New Roman" w:hAnsi="Times New Roman" w:cs="Times New Roman" w:eastAsia="Times New Roman"/>
                <w:b/>
                <w:color w:val="auto"/>
                <w:spacing w:val="0"/>
                <w:position w:val="0"/>
                <w:sz w:val="20"/>
                <w:shd w:fill="auto" w:val="clear"/>
              </w:rPr>
              <w:t xml:space="preserve">п/п</w:t>
            </w:r>
          </w:p>
        </w:tc>
        <w:tc>
          <w:tcPr>
            <w:tcW w:w="154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Специалисты</w:t>
            </w:r>
          </w:p>
        </w:tc>
        <w:tc>
          <w:tcPr>
            <w:tcW w:w="4254"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709"/>
              <w:jc w:val="center"/>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Функции</w:t>
            </w:r>
          </w:p>
        </w:tc>
        <w:tc>
          <w:tcPr>
            <w:tcW w:w="13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Количество специа-листов в начальной школе</w:t>
            </w:r>
          </w:p>
        </w:tc>
        <w:tc>
          <w:tcPr>
            <w:tcW w:w="17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Квалификация  </w:t>
            </w:r>
          </w:p>
        </w:tc>
      </w:tr>
      <w:tr>
        <w:trPr>
          <w:trHeight w:val="1" w:hRule="atLeast"/>
          <w:jc w:val="left"/>
        </w:trPr>
        <w:tc>
          <w:tcPr>
            <w:tcW w:w="503"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w:t>
            </w:r>
          </w:p>
        </w:tc>
        <w:tc>
          <w:tcPr>
            <w:tcW w:w="1542"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Учитель/ классный руководитель</w:t>
            </w:r>
          </w:p>
          <w:p>
            <w:pPr>
              <w:spacing w:before="100" w:after="100" w:line="240"/>
              <w:ind w:right="0" w:left="0" w:firstLine="709"/>
              <w:jc w:val="both"/>
              <w:rPr>
                <w:rFonts w:ascii="Times New Roman" w:hAnsi="Times New Roman" w:cs="Times New Roman" w:eastAsia="Times New Roman"/>
                <w:color w:val="auto"/>
                <w:spacing w:val="0"/>
                <w:position w:val="0"/>
                <w:sz w:val="20"/>
                <w:shd w:fill="auto" w:val="clear"/>
              </w:rPr>
            </w:pPr>
          </w:p>
          <w:p>
            <w:pPr>
              <w:spacing w:before="100" w:after="100" w:line="240"/>
              <w:ind w:right="0" w:left="0" w:firstLine="709"/>
              <w:jc w:val="both"/>
              <w:rPr>
                <w:rFonts w:ascii="Times New Roman" w:hAnsi="Times New Roman" w:cs="Times New Roman" w:eastAsia="Times New Roman"/>
                <w:color w:val="auto"/>
                <w:spacing w:val="0"/>
                <w:position w:val="0"/>
                <w:sz w:val="20"/>
                <w:shd w:fill="auto" w:val="clear"/>
              </w:rPr>
            </w:pPr>
          </w:p>
          <w:p>
            <w:pPr>
              <w:spacing w:before="100" w:after="100" w:line="240"/>
              <w:ind w:right="0" w:left="0" w:firstLine="709"/>
              <w:jc w:val="both"/>
              <w:rPr>
                <w:color w:val="auto"/>
                <w:spacing w:val="0"/>
                <w:position w:val="0"/>
                <w:shd w:fill="auto" w:val="clear"/>
              </w:rPr>
            </w:pPr>
          </w:p>
        </w:tc>
        <w:tc>
          <w:tcPr>
            <w:tcW w:w="4254" w:type="dxa"/>
            <w:tcBorders>
              <w:top w:val="single" w:color="000000" w:sz="4"/>
              <w:left w:val="single" w:color="000000" w:sz="4"/>
              <w:bottom w:val="single" w:color="000000" w:sz="4"/>
              <w:right w:val="single" w:color="000000" w:sz="0"/>
            </w:tcBorders>
            <w:shd w:color="000000" w:fill="ffffff" w:val="clear"/>
            <w:tcMar>
              <w:left w:w="108" w:type="dxa"/>
              <w:right w:w="108" w:type="dxa"/>
            </w:tcMar>
            <w:vAlign w:val="top"/>
          </w:tcPr>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Организация условий для успешного продвижения ребенка в рамках образовательного процесса</w:t>
            </w:r>
          </w:p>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Осуществляет индивидуальное или групповое педагогическое сопровождение образовательного процесса.</w:t>
            </w:r>
          </w:p>
          <w:p>
            <w:pPr>
              <w:spacing w:before="100" w:after="1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Реализация программ внеурочной деятельности</w:t>
            </w:r>
          </w:p>
        </w:tc>
        <w:tc>
          <w:tcPr>
            <w:tcW w:w="13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00" w:after="100" w:line="240"/>
              <w:ind w:right="0" w:left="0" w:firstLine="709"/>
              <w:jc w:val="center"/>
              <w:rPr>
                <w:rFonts w:ascii="Times New Roman" w:hAnsi="Times New Roman" w:cs="Times New Roman" w:eastAsia="Times New Roman"/>
                <w:color w:val="auto"/>
                <w:spacing w:val="0"/>
                <w:position w:val="0"/>
                <w:sz w:val="20"/>
                <w:shd w:fill="auto" w:val="clear"/>
              </w:rPr>
            </w:pPr>
          </w:p>
          <w:p>
            <w:pPr>
              <w:spacing w:before="100" w:after="100" w:line="240"/>
              <w:ind w:right="0" w:left="0" w:firstLine="709"/>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7</w:t>
            </w:r>
          </w:p>
        </w:tc>
        <w:tc>
          <w:tcPr>
            <w:tcW w:w="17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высш квал. категория - 2 чел.</w:t>
            </w:r>
          </w:p>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I </w:t>
            </w:r>
            <w:r>
              <w:rPr>
                <w:rFonts w:ascii="Times New Roman" w:hAnsi="Times New Roman" w:cs="Times New Roman" w:eastAsia="Times New Roman"/>
                <w:color w:val="auto"/>
                <w:spacing w:val="0"/>
                <w:position w:val="0"/>
                <w:sz w:val="20"/>
                <w:shd w:fill="auto" w:val="clear"/>
              </w:rPr>
              <w:t xml:space="preserve">кв. кат.- 1ч.</w:t>
            </w:r>
          </w:p>
          <w:p>
            <w:pPr>
              <w:spacing w:before="100" w:after="10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Соответствие занимаемой должности – 4ч.</w:t>
            </w:r>
          </w:p>
          <w:p>
            <w:pPr>
              <w:spacing w:before="100" w:after="100" w:line="240"/>
              <w:ind w:right="0" w:left="0" w:firstLine="0"/>
              <w:jc w:val="both"/>
              <w:rPr>
                <w:color w:val="auto"/>
                <w:spacing w:val="0"/>
                <w:position w:val="0"/>
                <w:shd w:fill="auto" w:val="clear"/>
              </w:rPr>
            </w:pPr>
          </w:p>
        </w:tc>
      </w:tr>
    </w:tbl>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keepNext w:val="true"/>
        <w:spacing w:before="240" w:after="6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3.3.2. </w:t>
      </w:r>
      <w:r>
        <w:rPr>
          <w:rFonts w:ascii="Times New Roman" w:hAnsi="Times New Roman" w:cs="Times New Roman" w:eastAsia="Times New Roman"/>
          <w:b/>
          <w:color w:val="000000"/>
          <w:spacing w:val="0"/>
          <w:position w:val="0"/>
          <w:sz w:val="24"/>
          <w:shd w:fill="auto" w:val="clear"/>
        </w:rPr>
        <w:t xml:space="preserve">Психолого-педагогические условия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Психолого-педагогические условия реализации основной образовательной программы основного общего образования должны обеспечивать:</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преемственность содержания и форм организации образовательного процесса по отношению к начальному  уровню общего образования;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учет специфики возрастного психофизического развития обучающихся, в том  числе особенности перехода из младшего школьного возраста в подростковый;</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и развитие психолого-педагогической компетентности обучающихся, педагогических и административных работников, родительской общественности;</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вариативность направлений  психолого-педагогического сопровождения участников образовательного процесса: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сохранение  и  укрепление психологического здоровья обучающихся;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формирование ценности здоровья   и безопасного  образа  жизни, развитие  своей   экологической  культуры;</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дифференциация и индивидуализация обучения;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мониторинг  возможностей  и способностей обучающихся,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выявление и поддержка одаренных детей, детей с ограниченными возможностями здоровья;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психолого-педагогическая поддержка участников олимпиадного  движения;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обеспечение осознанного и ответственного выбора дальнейшей  профессиональной  сферы деятельности;</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формирование коммуникативных навыков в  разновозрастной  среде  и   среде сверстников;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поддержка детских объединений, ученического самоуправления;</w:t>
      </w:r>
    </w:p>
    <w:p>
      <w:pPr>
        <w:numPr>
          <w:ilvl w:val="0"/>
          <w:numId w:val="921"/>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диверсификацию  уровней психолого-педагогического сопровождения</w:t>
      </w:r>
    </w:p>
    <w:p>
      <w:pPr>
        <w:tabs>
          <w:tab w:val="left" w:pos="360" w:leader="none"/>
        </w:tabs>
        <w:spacing w:before="0" w:after="0" w:line="240"/>
        <w:ind w:right="0" w:left="36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индивидуальный, групповой, уровень класса, уровень учреждения);</w:t>
      </w:r>
    </w:p>
    <w:p>
      <w:pPr>
        <w:numPr>
          <w:ilvl w:val="0"/>
          <w:numId w:val="923"/>
        </w:numPr>
        <w:tabs>
          <w:tab w:val="left" w:pos="720" w:leader="none"/>
        </w:tabs>
        <w:spacing w:before="0" w:after="0" w:line="240"/>
        <w:ind w:right="0" w:left="720"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w:t>
      </w:r>
    </w:p>
    <w:p>
      <w:pPr>
        <w:spacing w:before="0" w:after="0" w:line="240"/>
        <w:ind w:right="0" w:left="72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3.3.3. </w:t>
      </w:r>
      <w:r>
        <w:rPr>
          <w:rFonts w:ascii="Times New Roman" w:hAnsi="Times New Roman" w:cs="Times New Roman" w:eastAsia="Times New Roman"/>
          <w:color w:val="000000"/>
          <w:spacing w:val="0"/>
          <w:position w:val="0"/>
          <w:sz w:val="24"/>
          <w:shd w:fill="auto" w:val="clear"/>
        </w:rPr>
        <w:t xml:space="preserve">Финансовое обеспечение программы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Финансовое обеспечение программы осуществляется за счёт бюджетных средств в соответствии с планом финансово – хозяйственной деятельности.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Создание финансово-экономических условий</w:t>
      </w:r>
    </w:p>
    <w:tbl>
      <w:tblPr>
        <w:tblInd w:w="108" w:type="dxa"/>
      </w:tblPr>
      <w:tblGrid>
        <w:gridCol w:w="2101"/>
        <w:gridCol w:w="2541"/>
        <w:gridCol w:w="2541"/>
        <w:gridCol w:w="2100"/>
      </w:tblGrid>
      <w:tr>
        <w:trPr>
          <w:trHeight w:val="79" w:hRule="auto"/>
          <w:jc w:val="left"/>
        </w:trPr>
        <w:tc>
          <w:tcPr>
            <w:tcW w:w="21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Организация условий:</w:t>
            </w:r>
          </w:p>
          <w:p>
            <w:pPr>
              <w:numPr>
                <w:ilvl w:val="0"/>
                <w:numId w:val="929"/>
              </w:numPr>
              <w:tabs>
                <w:tab w:val="left" w:pos="360" w:leader="none"/>
              </w:tabs>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мотивации и стимулирова-ния труда педагогичес-ких работников;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numPr>
                <w:ilvl w:val="0"/>
                <w:numId w:val="931"/>
              </w:numPr>
              <w:tabs>
                <w:tab w:val="left" w:pos="360" w:leader="none"/>
              </w:tabs>
              <w:spacing w:before="0" w:after="0" w:line="240"/>
              <w:ind w:right="0" w:left="36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Оплата труда учителей начальных классов в соответствии с требованиями нового образовательного стандарта</w:t>
            </w:r>
          </w:p>
          <w:p>
            <w:pPr>
              <w:spacing w:before="0" w:after="0" w:line="240"/>
              <w:ind w:right="0" w:left="0" w:firstLine="0"/>
              <w:jc w:val="both"/>
              <w:rPr>
                <w:color w:val="auto"/>
                <w:spacing w:val="0"/>
                <w:position w:val="0"/>
                <w:shd w:fill="auto" w:val="clear"/>
              </w:rPr>
            </w:pPr>
          </w:p>
        </w:tc>
        <w:tc>
          <w:tcPr>
            <w:tcW w:w="25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Разработка (внесение изменений) локальных актов, регламентирующих установление заработной платы  учителям начальных классов в соответствии с требованиями стандарта: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Положение об оплате труда работников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Положение  о стимулирующих  выплатах работников МАОУ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Сервинская ООШ</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дополнительных соглашений к  трудовому договору с  педагогическими  работниками в соответствии с требованиями нового стандарта </w:t>
            </w:r>
          </w:p>
          <w:p>
            <w:pPr>
              <w:spacing w:before="0" w:after="0" w:line="240"/>
              <w:ind w:right="0" w:left="0" w:firstLine="0"/>
              <w:jc w:val="both"/>
              <w:rPr>
                <w:color w:val="auto"/>
                <w:spacing w:val="0"/>
                <w:position w:val="0"/>
                <w:shd w:fill="auto" w:val="clear"/>
              </w:rPr>
            </w:pPr>
          </w:p>
        </w:tc>
        <w:tc>
          <w:tcPr>
            <w:tcW w:w="25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системы оплаты  труда учителей начальных классов в соответствии с требованиям стандарта.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Наличие положений об оплате труда  и стимулирующих  выплатах учителям начальных классов.</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Наличие дополнительных соглашений к трудовому договору с педагогическими работниками в соответствии с требованиями нового стандарта </w:t>
            </w:r>
          </w:p>
        </w:tc>
        <w:tc>
          <w:tcPr>
            <w:tcW w:w="2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Дополнение  соглашения к трудовому договору  </w:t>
            </w:r>
          </w:p>
        </w:tc>
      </w:tr>
    </w:tbl>
    <w:p>
      <w:pPr>
        <w:keepNext w:val="true"/>
        <w:spacing w:before="240" w:after="6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3.3.4.</w:t>
      </w:r>
      <w:r>
        <w:rPr>
          <w:rFonts w:ascii="Times New Roman" w:hAnsi="Times New Roman" w:cs="Times New Roman" w:eastAsia="Times New Roman"/>
          <w:b/>
          <w:color w:val="000000"/>
          <w:spacing w:val="0"/>
          <w:position w:val="0"/>
          <w:sz w:val="24"/>
          <w:shd w:fill="auto" w:val="clear"/>
        </w:rPr>
        <w:t xml:space="preserve">Материально-техническое обеспечение программы</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Оборудованы и оформлены 6 кабинетов начальных классов и 1 компьютерный класс  Имеются административные помещения: столовая, библиотека, спортивный зал,  раздевалка, спортивная площадка, земельный участок. </w:t>
      </w:r>
    </w:p>
    <w:tbl>
      <w:tblPr>
        <w:tblInd w:w="98" w:type="dxa"/>
      </w:tblPr>
      <w:tblGrid>
        <w:gridCol w:w="468"/>
        <w:gridCol w:w="4820"/>
        <w:gridCol w:w="2520"/>
      </w:tblGrid>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Наименование</w:t>
            </w: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w:t>
            </w: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190" w:leader="none"/>
              </w:tabs>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Сканер </w:t>
            </w: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190" w:leader="none"/>
              </w:tabs>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Принтер </w:t>
            </w: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190" w:leader="none"/>
              </w:tabs>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Медиа-проектор </w:t>
            </w:r>
          </w:p>
          <w:p>
            <w:pPr>
              <w:tabs>
                <w:tab w:val="left" w:pos="2190" w:leader="none"/>
              </w:tabs>
              <w:spacing w:before="0" w:after="0" w:line="240"/>
              <w:ind w:right="0" w:left="0" w:firstLine="0"/>
              <w:jc w:val="left"/>
              <w:rPr>
                <w:spacing w:val="0"/>
                <w:position w:val="0"/>
                <w:shd w:fill="auto" w:val="clear"/>
              </w:rPr>
            </w:pP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Веб камера</w:t>
            </w:r>
          </w:p>
          <w:p>
            <w:pPr>
              <w:spacing w:before="0" w:after="0" w:line="240"/>
              <w:ind w:right="0" w:left="0" w:firstLine="0"/>
              <w:jc w:val="left"/>
              <w:rPr>
                <w:spacing w:val="0"/>
                <w:position w:val="0"/>
                <w:shd w:fill="auto" w:val="clear"/>
              </w:rPr>
            </w:pP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w:t>
            </w: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2190" w:leader="none"/>
              </w:tabs>
              <w:spacing w:before="0" w:after="0" w:line="240"/>
              <w:ind w:right="0" w:left="0" w:firstLine="0"/>
              <w:jc w:val="left"/>
              <w:rPr>
                <w:rFonts w:ascii="Calibri" w:hAnsi="Calibri" w:cs="Calibri" w:eastAsia="Calibri"/>
                <w:color w:val="auto"/>
                <w:spacing w:val="0"/>
                <w:position w:val="0"/>
                <w:sz w:val="22"/>
                <w:shd w:fill="auto" w:val="clear"/>
              </w:rPr>
            </w:pP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Лабораторное оборудование:</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ноутбук</w:t>
            </w:r>
          </w:p>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12</w:t>
            </w: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w:t>
            </w: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center"/>
              <w:rPr>
                <w:spacing w:val="0"/>
                <w:position w:val="0"/>
                <w:shd w:fill="auto" w:val="clear"/>
              </w:rPr>
            </w:pPr>
          </w:p>
        </w:tc>
      </w:tr>
      <w:tr>
        <w:trPr>
          <w:trHeight w:val="1" w:hRule="atLeast"/>
          <w:jc w:val="left"/>
        </w:trPr>
        <w:tc>
          <w:tcPr>
            <w:tcW w:w="4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keepNext w:val="true"/>
        <w:spacing w:before="240" w:after="6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3.3.5. </w:t>
      </w:r>
      <w:r>
        <w:rPr>
          <w:rFonts w:ascii="Times New Roman" w:hAnsi="Times New Roman" w:cs="Times New Roman" w:eastAsia="Times New Roman"/>
          <w:b/>
          <w:color w:val="000000"/>
          <w:spacing w:val="0"/>
          <w:position w:val="0"/>
          <w:sz w:val="24"/>
          <w:shd w:fill="auto" w:val="clear"/>
        </w:rPr>
        <w:t xml:space="preserve">Учебно-методическое обеспечение программы</w:t>
      </w: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0" w:firstLine="708"/>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Учебно-методическое и информационное обеспечение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основной образовательной программы, планируемыми результатами, организацией образовательного процесса и условиями его осуществления. </w:t>
      </w:r>
    </w:p>
    <w:p>
      <w:pPr>
        <w:spacing w:before="0" w:after="0" w:line="240"/>
        <w:ind w:right="0" w:left="0" w:firstLine="708"/>
        <w:jc w:val="both"/>
        <w:rPr>
          <w:rFonts w:ascii="Times New Roman" w:hAnsi="Times New Roman" w:cs="Times New Roman" w:eastAsia="Times New Roman"/>
          <w:i/>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Библиотека обеспечивает права участников образовательного процесса на бесплатное пользование библиотечно-информационными ресурсами.</w:t>
      </w:r>
    </w:p>
    <w:p>
      <w:pPr>
        <w:spacing w:before="0" w:after="0" w:line="240"/>
        <w:ind w:right="0" w:left="0" w:firstLine="0"/>
        <w:jc w:val="both"/>
        <w:rPr>
          <w:rFonts w:ascii="Times New Roman" w:hAnsi="Times New Roman" w:cs="Times New Roman" w:eastAsia="Times New Roman"/>
          <w:i/>
          <w:color w:val="000000"/>
          <w:spacing w:val="0"/>
          <w:position w:val="0"/>
          <w:sz w:val="24"/>
          <w:shd w:fill="auto" w:val="clear"/>
        </w:rPr>
      </w:pPr>
    </w:p>
    <w:tbl>
      <w:tblPr>
        <w:tblInd w:w="98" w:type="dxa"/>
      </w:tblPr>
      <w:tblGrid>
        <w:gridCol w:w="4732"/>
        <w:gridCol w:w="4741"/>
      </w:tblGrid>
      <w:tr>
        <w:trPr>
          <w:trHeight w:val="1" w:hRule="atLeast"/>
          <w:jc w:val="left"/>
        </w:trPr>
        <w:tc>
          <w:tcPr>
            <w:tcW w:w="47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Требования</w:t>
            </w:r>
          </w:p>
        </w:tc>
        <w:tc>
          <w:tcPr>
            <w:tcW w:w="4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Реализация</w:t>
            </w:r>
          </w:p>
        </w:tc>
      </w:tr>
      <w:tr>
        <w:trPr>
          <w:trHeight w:val="1" w:hRule="atLeast"/>
          <w:jc w:val="left"/>
        </w:trPr>
        <w:tc>
          <w:tcPr>
            <w:tcW w:w="47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Обеспеченность учебниками, учебно-методической документацией и материалами по учебным предметам</w:t>
            </w:r>
          </w:p>
        </w:tc>
        <w:tc>
          <w:tcPr>
            <w:tcW w:w="47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4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Полная укомплектованность  УМК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Школа России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Фонд учебников — 272 .,  учебниками — 100%.</w:t>
            </w:r>
          </w:p>
          <w:p>
            <w:pPr>
              <w:spacing w:before="0" w:after="0" w:line="240"/>
              <w:ind w:right="0" w:left="0" w:firstLine="0"/>
              <w:jc w:val="both"/>
              <w:rPr>
                <w:spacing w:val="0"/>
                <w:position w:val="0"/>
                <w:shd w:fill="auto" w:val="clear"/>
              </w:rPr>
            </w:pPr>
          </w:p>
        </w:tc>
      </w:tr>
    </w:tbl>
    <w:p>
      <w:pPr>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Учебно-методические пособия для начальных классов.</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p>
    <w:tbl>
      <w:tblPr>
        <w:tblInd w:w="98" w:type="dxa"/>
      </w:tblPr>
      <w:tblGrid>
        <w:gridCol w:w="1364"/>
        <w:gridCol w:w="3648"/>
        <w:gridCol w:w="2634"/>
        <w:gridCol w:w="1642"/>
      </w:tblGrid>
      <w:tr>
        <w:trPr>
          <w:trHeight w:val="129"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п/п</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Наименование</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Количество комплектов</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Класс</w:t>
            </w:r>
          </w:p>
        </w:tc>
      </w:tr>
      <w:tr>
        <w:trPr>
          <w:trHeight w:val="129"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Физическая карта. Полушария</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r>
        <w:trPr>
          <w:trHeight w:val="129"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Демонстрационное пособие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Касса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Лента букв</w:t>
            </w:r>
            <w:r>
              <w:rPr>
                <w:rFonts w:ascii="Times New Roman" w:hAnsi="Times New Roman" w:cs="Times New Roman" w:eastAsia="Times New Roman"/>
                <w:color w:val="000000"/>
                <w:spacing w:val="0"/>
                <w:position w:val="0"/>
                <w:sz w:val="24"/>
                <w:shd w:fill="auto" w:val="clear"/>
              </w:rPr>
              <w:t xml:space="preserve">»</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r>
      <w:tr>
        <w:trPr>
          <w:trHeight w:val="129"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Физическая карта России для начальной школы</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r>
        <w:trPr>
          <w:trHeight w:val="853"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Опорные таблицы по математике для начальной школы</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r>
        <w:trPr>
          <w:trHeight w:val="853"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Опорные таблицы по русскому языку для начальной школы</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r>
        <w:trPr>
          <w:trHeight w:val="1145"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Однозначные и многозначные числа.  Таблицы по математике для начальной школы</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r>
        <w:trPr>
          <w:trHeight w:val="866" w:hRule="auto"/>
          <w:jc w:val="left"/>
        </w:trPr>
        <w:tc>
          <w:tcPr>
            <w:tcW w:w="136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6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для начальной школы. Таблицы</w:t>
            </w:r>
          </w:p>
        </w:tc>
        <w:tc>
          <w:tcPr>
            <w:tcW w:w="26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6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709"/>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1 - 4</w:t>
            </w:r>
          </w:p>
        </w:tc>
      </w:tr>
    </w:tbl>
    <w:p>
      <w:pPr>
        <w:keepNext w:val="true"/>
        <w:spacing w:before="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3.3.6. </w:t>
      </w:r>
      <w:r>
        <w:rPr>
          <w:rFonts w:ascii="Times New Roman" w:hAnsi="Times New Roman" w:cs="Times New Roman" w:eastAsia="Times New Roman"/>
          <w:b/>
          <w:color w:val="000000"/>
          <w:spacing w:val="0"/>
          <w:position w:val="0"/>
          <w:sz w:val="24"/>
          <w:shd w:fill="auto" w:val="clear"/>
        </w:rPr>
        <w:t xml:space="preserve">Информационное обеспечение программы</w:t>
      </w:r>
    </w:p>
    <w:p>
      <w:pPr>
        <w:keepNext w:val="true"/>
        <w:spacing w:before="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Для организации образовательного процесса в рамках  реализации ООП НОО имеется необходимое информационно-техническое  обеспечение.</w:t>
      </w:r>
    </w:p>
    <w:p>
      <w:pPr>
        <w:keepNext w:val="true"/>
        <w:spacing w:before="0" w:after="60" w:line="240"/>
        <w:ind w:right="0" w:left="0" w:firstLine="0"/>
        <w:jc w:val="left"/>
        <w:rPr>
          <w:rFonts w:ascii="Times New Roman" w:hAnsi="Times New Roman" w:cs="Times New Roman" w:eastAsia="Times New Roman"/>
          <w:b/>
          <w:color w:val="000000"/>
          <w:spacing w:val="0"/>
          <w:position w:val="0"/>
          <w:sz w:val="24"/>
          <w:shd w:fill="auto" w:val="clear"/>
        </w:rPr>
      </w:pPr>
    </w:p>
    <w:tbl>
      <w:tblPr>
        <w:tblInd w:w="98" w:type="dxa"/>
      </w:tblPr>
      <w:tblGrid>
        <w:gridCol w:w="4736"/>
        <w:gridCol w:w="4737"/>
      </w:tblGrid>
      <w:tr>
        <w:trPr>
          <w:trHeight w:val="1" w:hRule="atLeast"/>
          <w:jc w:val="left"/>
        </w:trPr>
        <w:tc>
          <w:tcPr>
            <w:tcW w:w="47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Направление</w:t>
            </w:r>
          </w:p>
        </w:tc>
        <w:tc>
          <w:tcPr>
            <w:tcW w:w="473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Информационное обеспечение</w:t>
            </w:r>
          </w:p>
        </w:tc>
      </w:tr>
      <w:tr>
        <w:trPr>
          <w:trHeight w:val="1" w:hRule="atLeast"/>
          <w:jc w:val="left"/>
        </w:trPr>
        <w:tc>
          <w:tcPr>
            <w:tcW w:w="47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Планирование образовательного процесса и его ресурсного обеспечения</w:t>
            </w:r>
          </w:p>
        </w:tc>
        <w:tc>
          <w:tcPr>
            <w:tcW w:w="473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Учебники, методическая литература, ресурсы сети Интернет</w:t>
            </w:r>
          </w:p>
        </w:tc>
      </w:tr>
      <w:tr>
        <w:trPr>
          <w:trHeight w:val="1" w:hRule="atLeast"/>
          <w:jc w:val="left"/>
        </w:trPr>
        <w:tc>
          <w:tcPr>
            <w:tcW w:w="47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Обеспечение доступа, в том числе в Интернете, к размещаемой информации для участников образовательного процесса (включая семьи учащихся), методических служб, органов управления образованием</w:t>
            </w:r>
          </w:p>
        </w:tc>
        <w:tc>
          <w:tcPr>
            <w:tcW w:w="473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web-сайта школы, создание локальных актов, регламентирующих работу локальной сети школы </w:t>
            </w:r>
          </w:p>
        </w:tc>
      </w:tr>
      <w:tr>
        <w:trPr>
          <w:trHeight w:val="1" w:hRule="atLeast"/>
          <w:jc w:val="left"/>
        </w:trPr>
        <w:tc>
          <w:tcPr>
            <w:tcW w:w="473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Взаимодействие образовательного учреждения с органами, осуществляющими управление в сфере образования и с другими образовательными учреждениями, организациями.</w:t>
            </w:r>
          </w:p>
        </w:tc>
        <w:tc>
          <w:tcPr>
            <w:tcW w:w="473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Наличие электронной почты школы.</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Доступа к сети Интернет- нет.</w:t>
            </w:r>
          </w:p>
        </w:tc>
      </w:tr>
    </w:tbl>
    <w:p>
      <w:pPr>
        <w:keepNext w:val="true"/>
        <w:spacing w:before="24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Обоснование необходимы</w:t>
      </w:r>
      <w:r>
        <w:rPr>
          <w:rFonts w:ascii="Times New Roman" w:hAnsi="Times New Roman" w:cs="Times New Roman" w:eastAsia="Times New Roman"/>
          <w:b/>
          <w:color w:val="000000"/>
          <w:spacing w:val="0"/>
          <w:position w:val="0"/>
          <w:sz w:val="24"/>
          <w:shd w:fill="auto" w:val="clear"/>
        </w:rPr>
        <w:t xml:space="preserve">х изменений в имеющихся условиях в соответствии с приоритетами основной образовательной программы начального общего образования образовательного учреждения</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 целью учета приоритетов основной образовательной программы начального общего образования образовательного учреждения необходимо обеспечить: </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курсовую переподготовку по ФГОС всех педагогов, работающих в начальных классах;</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наладить регулярное информирование родителей и общественности о процессе реализации ООП НОО;</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 </w:t>
      </w:r>
      <w:r>
        <w:rPr>
          <w:rFonts w:ascii="Times New Roman" w:hAnsi="Times New Roman" w:cs="Times New Roman" w:eastAsia="Times New Roman"/>
          <w:color w:val="000000"/>
          <w:spacing w:val="0"/>
          <w:position w:val="0"/>
          <w:sz w:val="24"/>
          <w:shd w:fill="auto" w:val="clear"/>
        </w:rPr>
        <w:t xml:space="preserve">вести мониторинг развития обучающихся в соответствии с основными приоритетами программы;</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укреплять материальную базу школы.</w:t>
      </w:r>
    </w:p>
    <w:p>
      <w:pPr>
        <w:spacing w:before="0" w:after="0" w:line="240"/>
        <w:ind w:right="0" w:left="0" w:firstLine="709"/>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3.3.8. </w:t>
      </w:r>
      <w:r>
        <w:rPr>
          <w:rFonts w:ascii="Times New Roman" w:hAnsi="Times New Roman" w:cs="Times New Roman" w:eastAsia="Times New Roman"/>
          <w:b/>
          <w:color w:val="000000"/>
          <w:spacing w:val="0"/>
          <w:position w:val="0"/>
          <w:sz w:val="24"/>
          <w:shd w:fill="auto" w:val="clear"/>
        </w:rPr>
        <w:t xml:space="preserve">Механизмы достижения целевых ориентиров в системе условий</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Основным механизмом достижения целевых ориентиров в системе условий является чёткое взаимодействие всех участников образовательного процесса.</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Реализацию  ООП НОО  обеспечивает целый ряд  локальных нормативно-правовых документов: </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общем собрании работников</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педагогическом совете</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правилах внутреннего распорядка обучающихся</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родительском комитете филиала.</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порядке оформления, возникновения, приостановления и прекращения отношений между филиалом  и обучающимися и родителями (законными представителями)  несовершеннолетних обучающихся</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Правила приема граждан </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Коллективный договор</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Правила внутреннего трудового распорядка</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об оплате труда </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премировании</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компенсационных выплатах</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комиссии по установлению, распределению и расчету стимулирующих надбавок и доплат в условиях новой системы оплаты труда</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системе оценки, формах и порядке промежуточной аттестации обучающихся первого уровня  образования</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об организации внеурочной деятельности учащихся в классах, работающих в условиях ФГОС</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портфолио ученика начальных классов</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об организации индивидуального обучения на дому с обучающимися, освобожденными от посещения занятий по состоянию здоровья</w:t>
      </w:r>
    </w:p>
    <w:p>
      <w:pPr>
        <w:numPr>
          <w:ilvl w:val="0"/>
          <w:numId w:val="1033"/>
        </w:numPr>
        <w:tabs>
          <w:tab w:val="left" w:pos="360" w:leader="none"/>
        </w:tabs>
        <w:spacing w:before="0" w:after="0" w:line="240"/>
        <w:ind w:right="0" w:left="36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Положение о  формировании фонда оценочных средств  для проведения текущего контроля успеваемости и промежуточной аттестации обучающихся.</w:t>
      </w:r>
    </w:p>
    <w:p>
      <w:pPr>
        <w:keepNext w:val="true"/>
        <w:spacing w:before="240" w:after="60" w:line="240"/>
        <w:ind w:right="0" w:left="0" w:firstLine="0"/>
        <w:jc w:val="lef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3.3.9. </w:t>
      </w:r>
      <w:r>
        <w:rPr>
          <w:rFonts w:ascii="Times New Roman" w:hAnsi="Times New Roman" w:cs="Times New Roman" w:eastAsia="Times New Roman"/>
          <w:b/>
          <w:color w:val="000000"/>
          <w:spacing w:val="0"/>
          <w:position w:val="0"/>
          <w:sz w:val="24"/>
          <w:shd w:fill="auto" w:val="clear"/>
        </w:rPr>
        <w:t xml:space="preserve">Контроль за состоянием системы условий</w:t>
      </w:r>
    </w:p>
    <w:p>
      <w:pPr>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2"/>
          <w:shd w:fill="auto" w:val="clear"/>
        </w:rPr>
        <w:t xml:space="preserve">Контроль за состоянием системы условий осуществляется администрацией образовательного учреждения и  педагогическим советом. </w:t>
      </w:r>
    </w:p>
    <w:p>
      <w:pPr>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p>
    <w:p>
      <w:pPr>
        <w:suppressAutoHyphens w:val="true"/>
        <w:spacing w:before="120" w:after="120" w:line="240"/>
        <w:ind w:right="0" w:left="0" w:firstLine="567"/>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u w:val="single"/>
          <w:shd w:fill="auto" w:val="clear"/>
        </w:rPr>
        <w:t xml:space="preserve">Сетевой график (</w:t>
      </w:r>
      <w:r>
        <w:rPr>
          <w:rFonts w:ascii="Times New Roman" w:hAnsi="Times New Roman" w:cs="Times New Roman" w:eastAsia="Times New Roman"/>
          <w:b/>
          <w:color w:val="000000"/>
          <w:spacing w:val="0"/>
          <w:position w:val="0"/>
          <w:sz w:val="24"/>
          <w:u w:val="single"/>
          <w:shd w:fill="auto" w:val="clear"/>
        </w:rPr>
        <w:t xml:space="preserve">«</w:t>
      </w:r>
      <w:r>
        <w:rPr>
          <w:rFonts w:ascii="Times New Roman" w:hAnsi="Times New Roman" w:cs="Times New Roman" w:eastAsia="Times New Roman"/>
          <w:b/>
          <w:color w:val="000000"/>
          <w:spacing w:val="0"/>
          <w:position w:val="0"/>
          <w:sz w:val="24"/>
          <w:u w:val="single"/>
          <w:shd w:fill="auto" w:val="clear"/>
        </w:rPr>
        <w:t xml:space="preserve">дорожная карта</w:t>
      </w:r>
      <w:r>
        <w:rPr>
          <w:rFonts w:ascii="Times New Roman" w:hAnsi="Times New Roman" w:cs="Times New Roman" w:eastAsia="Times New Roman"/>
          <w:b/>
          <w:color w:val="000000"/>
          <w:spacing w:val="0"/>
          <w:position w:val="0"/>
          <w:sz w:val="24"/>
          <w:u w:val="single"/>
          <w:shd w:fill="auto" w:val="clear"/>
        </w:rPr>
        <w:t xml:space="preserve">») </w:t>
      </w:r>
      <w:r>
        <w:rPr>
          <w:rFonts w:ascii="Times New Roman" w:hAnsi="Times New Roman" w:cs="Times New Roman" w:eastAsia="Times New Roman"/>
          <w:b/>
          <w:color w:val="000000"/>
          <w:spacing w:val="0"/>
          <w:position w:val="0"/>
          <w:sz w:val="24"/>
          <w:shd w:fill="auto" w:val="clear"/>
        </w:rPr>
        <w:t xml:space="preserve">по формированию необходимой системы условий реализации ООП НОО  на 2015-2016 учебный год филиал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Начальная общеобразовательная школа- Учительский дом в д. Тарова</w:t>
      </w:r>
      <w:r>
        <w:rPr>
          <w:rFonts w:ascii="Times New Roman" w:hAnsi="Times New Roman" w:cs="Times New Roman" w:eastAsia="Times New Roman"/>
          <w:b/>
          <w:color w:val="000000"/>
          <w:spacing w:val="0"/>
          <w:position w:val="0"/>
          <w:sz w:val="24"/>
          <w:shd w:fill="auto" w:val="clear"/>
        </w:rPr>
        <w:t xml:space="preserve">»</w:t>
      </w:r>
    </w:p>
    <w:p>
      <w:pPr>
        <w:spacing w:before="0" w:after="120" w:line="240"/>
        <w:ind w:right="0" w:left="425" w:firstLine="0"/>
        <w:jc w:val="both"/>
        <w:rPr>
          <w:rFonts w:ascii="Times New Roman" w:hAnsi="Times New Roman" w:cs="Times New Roman" w:eastAsia="Times New Roman"/>
          <w:color w:val="000000"/>
          <w:spacing w:val="0"/>
          <w:position w:val="0"/>
          <w:sz w:val="24"/>
          <w:shd w:fill="auto" w:val="clear"/>
        </w:rPr>
      </w:pPr>
    </w:p>
    <w:tbl>
      <w:tblPr>
        <w:tblInd w:w="40" w:type="dxa"/>
      </w:tblPr>
      <w:tblGrid>
        <w:gridCol w:w="710"/>
        <w:gridCol w:w="6668"/>
        <w:gridCol w:w="668"/>
        <w:gridCol w:w="668"/>
        <w:gridCol w:w="668"/>
        <w:gridCol w:w="668"/>
      </w:tblGrid>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п.п</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Мероприятия</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2015-2016</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1</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17"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1.1.</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Подготовить отчет самообследования филиала, в том числе в части готовности филиала к реализации ФГОС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1.2.</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деятельности творческих групп:</w:t>
            </w:r>
          </w:p>
          <w:p>
            <w:pPr>
              <w:numPr>
                <w:ilvl w:val="0"/>
                <w:numId w:val="1051"/>
              </w:numPr>
              <w:tabs>
                <w:tab w:val="left" w:pos="182"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внесение изменений в состав творческих групп с учетом новых задач на 2015 – 2016уч.г.;</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1.3.</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Внесение изменений в ООП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Calibri" w:hAnsi="Calibri" w:cs="Calibri" w:eastAsia="Calibri"/>
                <w:color w:val="auto"/>
                <w:spacing w:val="0"/>
                <w:position w:val="0"/>
                <w:sz w:val="22"/>
                <w:shd w:fill="auto" w:val="clear"/>
              </w:rPr>
            </w:pP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4</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предложений федерального, регионального и муниципального уровня о конкурсах, грантах для филиала и педагогов</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32"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5</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Участие в семинарах-совещаниях разного уровня по вопросам реализации ФГОС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2079"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6</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Проведение совещаний о ходе реализации ФГОС НОО в филиале:</w:t>
            </w:r>
          </w:p>
          <w:p>
            <w:pPr>
              <w:numPr>
                <w:ilvl w:val="0"/>
                <w:numId w:val="1072"/>
              </w:numPr>
              <w:tabs>
                <w:tab w:val="left" w:pos="178"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об итогах организации образовательного процесса в соответствии с ФГОС НОО в 1-2 х классах.</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uppressAutoHyphens w:val="true"/>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uppressAutoHyphens w:val="true"/>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7</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Участие в муниципальном  мониторинге результатов освоения ООП НОО:</w:t>
            </w:r>
          </w:p>
          <w:p>
            <w:pPr>
              <w:numPr>
                <w:ilvl w:val="0"/>
                <w:numId w:val="1079"/>
              </w:numPr>
              <w:tabs>
                <w:tab w:val="left" w:pos="18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входная стартовая диагностика обучающихся 1-х классов;</w:t>
            </w:r>
          </w:p>
          <w:p>
            <w:pPr>
              <w:numPr>
                <w:ilvl w:val="0"/>
                <w:numId w:val="1079"/>
              </w:numPr>
              <w:tabs>
                <w:tab w:val="left" w:pos="182"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диагностика результатов освоения ООП НОО по итогам обучения в 1, 2 классах.</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uppressAutoHyphens w:val="true"/>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uppressAutoHyphens w:val="true"/>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8</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tabs>
                <w:tab w:val="left" w:pos="182" w:leader="none"/>
              </w:tabs>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взаимодействия с учреждениями дополнительного образования:</w:t>
            </w:r>
          </w:p>
          <w:p>
            <w:pPr>
              <w:numPr>
                <w:ilvl w:val="0"/>
                <w:numId w:val="1088"/>
              </w:numPr>
              <w:tabs>
                <w:tab w:val="left" w:pos="182"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согласование расписания занятий по внеурочной деятельности;</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001"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1.</w:t>
            </w:r>
            <w:r>
              <w:rPr>
                <w:rFonts w:ascii="Times New Roman" w:hAnsi="Times New Roman" w:cs="Times New Roman" w:eastAsia="Times New Roman"/>
                <w:color w:val="000000"/>
                <w:spacing w:val="0"/>
                <w:position w:val="0"/>
                <w:sz w:val="22"/>
                <w:shd w:fill="auto" w:val="clear"/>
              </w:rPr>
              <w:t xml:space="preserve">9</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работы с материально-ответственными лицами, закрепленными за новым оборудованием филиала (заключение договоров, порядок хранения и использования техники, вопросы ее обслуживания и т.п.)</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97"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2</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Нормативно-правовое обеспечение</w:t>
            </w: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1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2.1.</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Ознакомление с Уставом МАОУ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Сервинская ООШ</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и Положением о филиале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Начальная общеобразовательная школа- Учительский дом в д. Тарова</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родителей будущих  первоклассников.</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80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w:t>
            </w:r>
            <w:r>
              <w:rPr>
                <w:rFonts w:ascii="Times New Roman" w:hAnsi="Times New Roman" w:cs="Times New Roman" w:eastAsia="Times New Roman"/>
                <w:color w:val="000000"/>
                <w:spacing w:val="0"/>
                <w:position w:val="0"/>
                <w:sz w:val="22"/>
                <w:shd w:fill="auto" w:val="clear"/>
              </w:rPr>
              <w:t xml:space="preserve">2</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Отслеживание и своевременное информирование об изменениях нормативно-правовых документов федерального и регионального уровней</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w:t>
            </w:r>
            <w:r>
              <w:rPr>
                <w:rFonts w:ascii="Times New Roman" w:hAnsi="Times New Roman" w:cs="Times New Roman" w:eastAsia="Times New Roman"/>
                <w:color w:val="000000"/>
                <w:spacing w:val="0"/>
                <w:position w:val="0"/>
                <w:sz w:val="22"/>
                <w:shd w:fill="auto" w:val="clear"/>
              </w:rPr>
              <w:t xml:space="preserve">3</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исполнения нормативных документов работниками филиала:</w:t>
            </w:r>
          </w:p>
          <w:p>
            <w:pPr>
              <w:numPr>
                <w:ilvl w:val="0"/>
                <w:numId w:val="1109"/>
              </w:numPr>
              <w:tabs>
                <w:tab w:val="left" w:pos="17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Положение о системе оценок, формах и порядке проведения промежуточной аттестации;</w:t>
            </w:r>
          </w:p>
          <w:p>
            <w:pPr>
              <w:numPr>
                <w:ilvl w:val="0"/>
                <w:numId w:val="1109"/>
              </w:numPr>
              <w:tabs>
                <w:tab w:val="left" w:pos="173"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должностные инструкции учителей начальных классов, педагогов  доп. образования;</w:t>
            </w:r>
          </w:p>
          <w:p>
            <w:pPr>
              <w:numPr>
                <w:ilvl w:val="0"/>
                <w:numId w:val="1109"/>
              </w:numPr>
              <w:tabs>
                <w:tab w:val="left" w:pos="168"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ООП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w:t>
            </w:r>
            <w:r>
              <w:rPr>
                <w:rFonts w:ascii="Times New Roman" w:hAnsi="Times New Roman" w:cs="Times New Roman" w:eastAsia="Times New Roman"/>
                <w:color w:val="000000"/>
                <w:spacing w:val="0"/>
                <w:position w:val="0"/>
                <w:sz w:val="22"/>
                <w:shd w:fill="auto" w:val="clear"/>
              </w:rPr>
              <w:t xml:space="preserve">4</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Внесение корректив в нормативно-правовые документы филиала, с учетом изменений федерального и регионального уровня и ООП в части 1-х ,2-х классов.</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207"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3.</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Финансово-экономическое обеспечение</w:t>
            </w: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3.1.</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Обеспеченность учебниками обучающихся начальной школы (заказ)</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3.2.</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Проверка обеспеченности учителей классов методическими рекомендациями и учебными пособиями. Предложения по закупке методической литературы, ЭОР</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3.3.</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материально-технической базы ОУ с учетом закупок 2016 года и необходимости обеспечения условий реализации ФГОС НОО для будущих 2, 3, классов:</w:t>
            </w:r>
          </w:p>
          <w:p>
            <w:pPr>
              <w:numPr>
                <w:ilvl w:val="0"/>
                <w:numId w:val="1132"/>
              </w:numPr>
              <w:tabs>
                <w:tab w:val="left" w:pos="16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количество и качество компьютерной и множительной техники, программного обеспечения в учебных кабинетах, анализ работы Интернет-ресурсов;</w:t>
            </w:r>
          </w:p>
          <w:p>
            <w:pPr>
              <w:numPr>
                <w:ilvl w:val="0"/>
                <w:numId w:val="1132"/>
              </w:numPr>
              <w:tabs>
                <w:tab w:val="left" w:pos="16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условий для реализации внеурочной деятельности;</w:t>
            </w:r>
          </w:p>
          <w:p>
            <w:pPr>
              <w:numPr>
                <w:ilvl w:val="0"/>
                <w:numId w:val="1132"/>
              </w:numPr>
              <w:tabs>
                <w:tab w:val="left" w:pos="168"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учебной и учебно-методической литературы. </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3.</w:t>
            </w:r>
            <w:r>
              <w:rPr>
                <w:rFonts w:ascii="Times New Roman" w:hAnsi="Times New Roman" w:cs="Times New Roman" w:eastAsia="Times New Roman"/>
                <w:color w:val="000000"/>
                <w:spacing w:val="0"/>
                <w:position w:val="0"/>
                <w:sz w:val="22"/>
                <w:shd w:fill="auto" w:val="clear"/>
              </w:rPr>
              <w:t xml:space="preserve">4</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Подготовка к учебному году:</w:t>
            </w:r>
          </w:p>
          <w:p>
            <w:pPr>
              <w:numPr>
                <w:ilvl w:val="0"/>
                <w:numId w:val="1137"/>
              </w:numPr>
              <w:tabs>
                <w:tab w:val="left" w:pos="18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инвентаризация материально-технической базы на соответствие требованиям ООП ОУ ФГОС НОО в части будущих 1-х и 2-3их классов;</w:t>
            </w:r>
          </w:p>
          <w:p>
            <w:pPr>
              <w:numPr>
                <w:ilvl w:val="0"/>
                <w:numId w:val="1137"/>
              </w:numPr>
              <w:tabs>
                <w:tab w:val="left" w:pos="16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составление проекта сметы и плана закупок </w:t>
            </w:r>
          </w:p>
          <w:p>
            <w:pPr>
              <w:numPr>
                <w:ilvl w:val="0"/>
                <w:numId w:val="1137"/>
              </w:numPr>
              <w:tabs>
                <w:tab w:val="left" w:pos="168"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корректировка плана закупок и сметы года.</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3.</w:t>
            </w:r>
            <w:r>
              <w:rPr>
                <w:rFonts w:ascii="Times New Roman" w:hAnsi="Times New Roman" w:cs="Times New Roman" w:eastAsia="Times New Roman"/>
                <w:color w:val="000000"/>
                <w:spacing w:val="0"/>
                <w:position w:val="0"/>
                <w:sz w:val="22"/>
                <w:shd w:fill="auto" w:val="clear"/>
              </w:rPr>
              <w:t xml:space="preserve">5</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Проведение тарификации педагогических работников с учетом участия в процессе реализации ФГОС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r>
      <w:tr>
        <w:trPr>
          <w:trHeight w:val="17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4</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Кадровое обеспечение</w:t>
            </w: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4.1.</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Утверждение штатного расписания и расстановка кадров на учебный год</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9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4.2.</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Составление прогноза обеспечения кадрами на 2016 -2017годы (на перспективу)</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570"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4.3.</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uppressAutoHyphens w:val="true"/>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Составление заявки на обучение на региональном, муниципальном уровне педагогических работников ОУ: </w:t>
            </w:r>
          </w:p>
          <w:p>
            <w:pPr>
              <w:suppressAutoHyphens w:val="true"/>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учителей начальных классов.</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p>
            <w:pPr>
              <w:suppressAutoHyphens w:val="true"/>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uppressAutoHyphens w:val="true"/>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uppressAutoHyphens w:val="true"/>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0" w:firstLine="0"/>
              <w:jc w:val="left"/>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0" w:firstLine="0"/>
              <w:jc w:val="left"/>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4.</w:t>
            </w:r>
            <w:r>
              <w:rPr>
                <w:rFonts w:ascii="Times New Roman" w:hAnsi="Times New Roman" w:cs="Times New Roman" w:eastAsia="Times New Roman"/>
                <w:color w:val="000000"/>
                <w:spacing w:val="0"/>
                <w:position w:val="0"/>
                <w:sz w:val="22"/>
                <w:shd w:fill="auto" w:val="clear"/>
              </w:rPr>
              <w:t xml:space="preserve">4</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работы комиссии по оценке качества работы педагогических работников, реализующих ФГОС НОО Приказы о назначении стимулирующих выплат (за интенсивность и качество работы, премии).</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5</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Информационное обеспечение</w:t>
            </w: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5.1.</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сетевого взаимодействия учителей начальных классов по обсуждению вопросов ФГОС НОО, обмену опытом</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5.</w:t>
            </w:r>
            <w:r>
              <w:rPr>
                <w:rFonts w:ascii="Times New Roman" w:hAnsi="Times New Roman" w:cs="Times New Roman" w:eastAsia="Times New Roman"/>
                <w:color w:val="000000"/>
                <w:spacing w:val="0"/>
                <w:position w:val="0"/>
                <w:sz w:val="22"/>
                <w:shd w:fill="auto" w:val="clear"/>
              </w:rPr>
              <w:t xml:space="preserve">2</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работы с  родителями по разъяснению требований ФГОС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46" w:hRule="auto"/>
          <w:jc w:val="left"/>
        </w:trPr>
        <w:tc>
          <w:tcPr>
            <w:tcW w:w="710"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both"/>
              <w:rPr>
                <w:rFonts w:ascii="Calibri" w:hAnsi="Calibri" w:cs="Calibri" w:eastAsia="Calibri"/>
                <w:color w:val="auto"/>
                <w:spacing w:val="0"/>
                <w:position w:val="0"/>
                <w:sz w:val="22"/>
                <w:shd w:fill="auto" w:val="clear"/>
              </w:rPr>
            </w:pPr>
          </w:p>
        </w:tc>
        <w:tc>
          <w:tcPr>
            <w:tcW w:w="6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p>
          <w:p>
            <w:pPr>
              <w:tabs>
                <w:tab w:val="left" w:pos="130" w:leader="none"/>
              </w:tabs>
              <w:spacing w:before="0" w:after="0" w:line="240"/>
              <w:ind w:right="57" w:left="0"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 </w:t>
            </w: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3866"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5.</w:t>
            </w:r>
            <w:r>
              <w:rPr>
                <w:rFonts w:ascii="Times New Roman" w:hAnsi="Times New Roman" w:cs="Times New Roman" w:eastAsia="Times New Roman"/>
                <w:color w:val="000000"/>
                <w:spacing w:val="0"/>
                <w:position w:val="0"/>
                <w:sz w:val="22"/>
                <w:shd w:fill="auto" w:val="clear"/>
              </w:rPr>
              <w:t xml:space="preserve">3</w:t>
            </w:r>
            <w:r>
              <w:rPr>
                <w:rFonts w:ascii="Times New Roman" w:hAnsi="Times New Roman" w:cs="Times New Roman" w:eastAsia="Times New Roman"/>
                <w:color w:val="000000"/>
                <w:spacing w:val="0"/>
                <w:position w:val="0"/>
                <w:sz w:val="22"/>
                <w:shd w:fill="auto" w:val="clear"/>
              </w:rPr>
              <w:t xml:space="preserve">.</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Проведение родительских собраний по темам:</w:t>
            </w:r>
          </w:p>
          <w:p>
            <w:pPr>
              <w:numPr>
                <w:ilvl w:val="0"/>
                <w:numId w:val="1190"/>
              </w:numPr>
              <w:tabs>
                <w:tab w:val="left" w:pos="130" w:leader="none"/>
              </w:tabs>
              <w:suppressAutoHyphens w:val="true"/>
              <w:spacing w:before="0" w:after="0" w:line="240"/>
              <w:ind w:right="57" w:left="720"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УУД как основа результатов реализации ФГОС НОО. Роль родителей в формировании УУД у первоклассников.</w:t>
            </w:r>
          </w:p>
          <w:p>
            <w:pPr>
              <w:numPr>
                <w:ilvl w:val="0"/>
                <w:numId w:val="1190"/>
              </w:numPr>
              <w:tabs>
                <w:tab w:val="left" w:pos="130" w:leader="none"/>
              </w:tabs>
              <w:suppressAutoHyphens w:val="true"/>
              <w:spacing w:before="0" w:after="0" w:line="240"/>
              <w:ind w:right="57" w:left="720"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Результаты диагностики готовности первоклассников к обучению в школе.</w:t>
            </w:r>
          </w:p>
          <w:p>
            <w:pPr>
              <w:numPr>
                <w:ilvl w:val="0"/>
                <w:numId w:val="1190"/>
              </w:numPr>
              <w:tabs>
                <w:tab w:val="left" w:pos="130" w:leader="none"/>
              </w:tabs>
              <w:suppressAutoHyphens w:val="true"/>
              <w:spacing w:before="0" w:after="0" w:line="240"/>
              <w:ind w:right="57" w:left="720"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Итоги обучения в 1-2 ом классах. </w:t>
            </w:r>
          </w:p>
          <w:p>
            <w:pPr>
              <w:numPr>
                <w:ilvl w:val="0"/>
                <w:numId w:val="1190"/>
              </w:numPr>
              <w:tabs>
                <w:tab w:val="left" w:pos="130" w:leader="none"/>
              </w:tabs>
              <w:suppressAutoHyphens w:val="true"/>
              <w:spacing w:before="0" w:after="0" w:line="240"/>
              <w:ind w:right="57" w:left="720"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Особенности обучения по ФГОС НОО во 2-ом ,3  классах Проведение родительского собрания для родителей будущих первоклассников</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765"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5.</w:t>
            </w:r>
            <w:r>
              <w:rPr>
                <w:rFonts w:ascii="Times New Roman" w:hAnsi="Times New Roman" w:cs="Times New Roman" w:eastAsia="Times New Roman"/>
                <w:color w:val="000000"/>
                <w:spacing w:val="0"/>
                <w:position w:val="0"/>
                <w:sz w:val="22"/>
                <w:shd w:fill="auto" w:val="clear"/>
              </w:rPr>
              <w:t xml:space="preserve">4</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Размещение на сайте отчета самообследования филиала.</w:t>
            </w:r>
          </w:p>
          <w:p>
            <w:pPr>
              <w:spacing w:before="0" w:after="0" w:line="240"/>
              <w:ind w:right="57" w:left="0" w:firstLine="0"/>
              <w:jc w:val="left"/>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79"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6</w:t>
            </w:r>
          </w:p>
        </w:tc>
        <w:tc>
          <w:tcPr>
            <w:tcW w:w="8672" w:type="dxa"/>
            <w:gridSpan w:val="4"/>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Методическое обеспечение</w:t>
            </w: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959" w:hRule="auto"/>
          <w:jc w:val="left"/>
        </w:trPr>
        <w:tc>
          <w:tcPr>
            <w:tcW w:w="710" w:type="dxa"/>
            <w:vMerge w:val="restart"/>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6.1.</w:t>
            </w:r>
          </w:p>
        </w:tc>
        <w:tc>
          <w:tcPr>
            <w:tcW w:w="6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методического обеспечения образовательного процесса в соответствии с требованиями Федерального мониторинга ФГОС НОО по всем предметам классов.</w:t>
            </w: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vMerge w:val="restart"/>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vMerge w:val="restart"/>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270" w:hRule="auto"/>
          <w:jc w:val="left"/>
        </w:trPr>
        <w:tc>
          <w:tcPr>
            <w:tcW w:w="710" w:type="dxa"/>
            <w:vMerge/>
            <w:tcBorders>
              <w:top w:val="single" w:color="000000" w:sz="4"/>
              <w:left w:val="single" w:color="000000" w:sz="4"/>
              <w:bottom w:val="single" w:color="000000" w:sz="4"/>
              <w:right w:val="single" w:color="836967" w:sz="0"/>
            </w:tcBorders>
            <w:shd w:color="000000" w:fill="ffffff" w:val="clear"/>
            <w:tcMar>
              <w:left w:w="40" w:type="dxa"/>
              <w:right w:w="4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6668" w:type="dxa"/>
            <w:tcBorders>
              <w:top w:val="single" w:color="836967" w:sz="0"/>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0"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Заявка на приобретение литературы, максимально полный перечень учебной и учебно-методической литературы</w:t>
            </w:r>
          </w:p>
        </w:tc>
        <w:tc>
          <w:tcPr>
            <w:tcW w:w="668" w:type="dxa"/>
            <w:tcBorders>
              <w:top w:val="single" w:color="836967" w:sz="0"/>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vMerge/>
            <w:tcBorders>
              <w:top w:val="single" w:color="000000" w:sz="4"/>
              <w:left w:val="single" w:color="000000" w:sz="4"/>
              <w:bottom w:val="single" w:color="000000" w:sz="4"/>
              <w:right w:val="single" w:color="836967" w:sz="0"/>
            </w:tcBorders>
            <w:shd w:color="000000" w:fill="ffffff" w:val="clear"/>
            <w:tcMar>
              <w:left w:w="40" w:type="dxa"/>
              <w:right w:w="4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668" w:type="dxa"/>
            <w:vMerge/>
            <w:tcBorders>
              <w:top w:val="single" w:color="000000" w:sz="4"/>
              <w:left w:val="single" w:color="000000" w:sz="4"/>
              <w:bottom w:val="single" w:color="000000" w:sz="4"/>
              <w:right w:val="single" w:color="836967" w:sz="0"/>
            </w:tcBorders>
            <w:shd w:color="000000" w:fill="ffffff" w:val="clear"/>
            <w:tcMar>
              <w:left w:w="40" w:type="dxa"/>
              <w:right w:w="4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668" w:type="dxa"/>
            <w:tcBorders>
              <w:top w:val="single" w:color="836967" w:sz="0"/>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153"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6.2.</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Создание медиатеки:</w:t>
            </w:r>
          </w:p>
          <w:p>
            <w:pPr>
              <w:numPr>
                <w:ilvl w:val="0"/>
                <w:numId w:val="1215"/>
              </w:numPr>
              <w:tabs>
                <w:tab w:val="left" w:pos="17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электронные версии учебно-методической литературы в соответствии с перечнем (см.п.6.1.);</w:t>
            </w:r>
          </w:p>
          <w:p>
            <w:pPr>
              <w:numPr>
                <w:ilvl w:val="0"/>
                <w:numId w:val="1215"/>
              </w:numPr>
              <w:tabs>
                <w:tab w:val="left" w:pos="173"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банк конспектов уроков (занятий), презентаций, контрольных заданий для учащихся для 1-2х классов;</w:t>
            </w:r>
          </w:p>
          <w:p>
            <w:pPr>
              <w:numPr>
                <w:ilvl w:val="0"/>
                <w:numId w:val="1215"/>
              </w:numPr>
              <w:tabs>
                <w:tab w:val="left" w:pos="144"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статьи учителей, методистов из серии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Из опыта работы</w:t>
            </w: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58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w:t>
            </w:r>
            <w:r>
              <w:rPr>
                <w:rFonts w:ascii="Times New Roman" w:hAnsi="Times New Roman" w:cs="Times New Roman" w:eastAsia="Times New Roman"/>
                <w:color w:val="000000"/>
                <w:spacing w:val="0"/>
                <w:position w:val="0"/>
                <w:sz w:val="22"/>
                <w:shd w:fill="auto" w:val="clear"/>
              </w:rPr>
              <w:t xml:space="preserve">3</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Проведение методических дней (недель) в ОУ в течение учебного года:</w:t>
            </w:r>
          </w:p>
          <w:p>
            <w:pPr>
              <w:numPr>
                <w:ilvl w:val="0"/>
                <w:numId w:val="1222"/>
              </w:numPr>
              <w:tabs>
                <w:tab w:val="left" w:pos="18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роль внеурочной деятельности в формировании УУД;</w:t>
            </w:r>
          </w:p>
          <w:p>
            <w:pPr>
              <w:numPr>
                <w:ilvl w:val="0"/>
                <w:numId w:val="1222"/>
              </w:numPr>
              <w:tabs>
                <w:tab w:val="left" w:pos="182"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вопросы преемственности в подготовке будущих первоклассников к обучению по ФГОС НОО;</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44"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w:t>
            </w:r>
            <w:r>
              <w:rPr>
                <w:rFonts w:ascii="Times New Roman" w:hAnsi="Times New Roman" w:cs="Times New Roman" w:eastAsia="Times New Roman"/>
                <w:color w:val="000000"/>
                <w:spacing w:val="0"/>
                <w:position w:val="0"/>
                <w:sz w:val="22"/>
                <w:shd w:fill="auto" w:val="clear"/>
              </w:rPr>
              <w:t xml:space="preserve">4</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Составление заявки на организацию семинаров-совещаний, конференций, методических дней на муниципальном и региональном уровнях</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3800" w:hRule="auto"/>
          <w:jc w:val="left"/>
        </w:trPr>
        <w:tc>
          <w:tcPr>
            <w:tcW w:w="710"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both"/>
              <w:rPr>
                <w:rFonts w:ascii="Calibri" w:hAnsi="Calibri" w:cs="Calibri" w:eastAsia="Calibri"/>
                <w:color w:val="auto"/>
                <w:spacing w:val="0"/>
                <w:position w:val="0"/>
                <w:sz w:val="22"/>
                <w:shd w:fill="auto" w:val="clear"/>
              </w:rPr>
            </w:pPr>
          </w:p>
        </w:tc>
        <w:tc>
          <w:tcPr>
            <w:tcW w:w="6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tabs>
                <w:tab w:val="left" w:pos="154" w:leader="none"/>
              </w:tabs>
              <w:suppressAutoHyphens w:val="true"/>
              <w:spacing w:before="0" w:after="0" w:line="240"/>
              <w:ind w:right="57" w:left="0" w:firstLine="0"/>
              <w:jc w:val="left"/>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836967" w:sz="0"/>
              <w:right w:val="single" w:color="000000" w:sz="4"/>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r>
      <w:tr>
        <w:trPr>
          <w:trHeight w:val="1118"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6.5</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Методическое обеспечение внеурочной деятельности:</w:t>
            </w:r>
          </w:p>
          <w:p>
            <w:pPr>
              <w:numPr>
                <w:ilvl w:val="0"/>
                <w:numId w:val="1236"/>
              </w:numPr>
              <w:tabs>
                <w:tab w:val="left" w:pos="17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результатов реализации внеурочной деятельности в 1-2х классах.</w:t>
            </w:r>
          </w:p>
          <w:p>
            <w:pPr>
              <w:numPr>
                <w:ilvl w:val="0"/>
                <w:numId w:val="1236"/>
              </w:numPr>
              <w:tabs>
                <w:tab w:val="left" w:pos="178"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модели внеурочной деятельности и, при необходимости, внесение корректив с учетом инфраструктуры микрорайона (Степановского сельского поселения);</w:t>
            </w:r>
          </w:p>
          <w:p>
            <w:pPr>
              <w:spacing w:before="0" w:after="0" w:line="240"/>
              <w:ind w:right="57" w:left="0" w:firstLine="0"/>
              <w:jc w:val="left"/>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r>
      <w:tr>
        <w:trPr>
          <w:trHeight w:val="2252" w:hRule="auto"/>
          <w:jc w:val="left"/>
        </w:trPr>
        <w:tc>
          <w:tcPr>
            <w:tcW w:w="710"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6.</w:t>
            </w:r>
            <w:r>
              <w:rPr>
                <w:rFonts w:ascii="Times New Roman" w:hAnsi="Times New Roman" w:cs="Times New Roman" w:eastAsia="Times New Roman"/>
                <w:color w:val="000000"/>
                <w:spacing w:val="0"/>
                <w:position w:val="0"/>
                <w:sz w:val="22"/>
                <w:shd w:fill="auto" w:val="clear"/>
              </w:rPr>
              <w:t xml:space="preserve">6</w:t>
            </w:r>
          </w:p>
        </w:tc>
        <w:tc>
          <w:tcPr>
            <w:tcW w:w="6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Обобщение опыта реализации ФГОС НОО в филиале:</w:t>
            </w:r>
          </w:p>
          <w:p>
            <w:pPr>
              <w:numPr>
                <w:ilvl w:val="0"/>
                <w:numId w:val="1242"/>
              </w:numPr>
              <w:tabs>
                <w:tab w:val="left" w:pos="19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разработка предложений по публикации опыта реализации ФГОС НОО работников ОУ.</w:t>
            </w:r>
          </w:p>
          <w:p>
            <w:pPr>
              <w:numPr>
                <w:ilvl w:val="0"/>
                <w:numId w:val="1242"/>
              </w:numPr>
              <w:tabs>
                <w:tab w:val="left" w:pos="19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анализ работы учителей;</w:t>
            </w:r>
          </w:p>
          <w:p>
            <w:pPr>
              <w:numPr>
                <w:ilvl w:val="0"/>
                <w:numId w:val="1242"/>
              </w:numPr>
              <w:tabs>
                <w:tab w:val="left" w:pos="192" w:leader="none"/>
              </w:tabs>
              <w:suppressAutoHyphens w:val="true"/>
              <w:spacing w:before="0" w:after="0" w:line="240"/>
              <w:ind w:right="57" w:left="777" w:hanging="36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составление плана открытых занятий, предложений по мастер-классам для уровня филиала, школы, муниципального уровня.</w:t>
            </w:r>
          </w:p>
          <w:p>
            <w:pPr>
              <w:numPr>
                <w:ilvl w:val="0"/>
                <w:numId w:val="1242"/>
              </w:numPr>
              <w:tabs>
                <w:tab w:val="left" w:pos="192" w:leader="none"/>
              </w:tabs>
              <w:suppressAutoHyphens w:val="true"/>
              <w:spacing w:before="0" w:after="0" w:line="240"/>
              <w:ind w:right="57" w:left="777" w:hanging="36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подготовка материалов для отчета самообследования</w:t>
            </w: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Calibri" w:hAnsi="Calibri" w:cs="Calibri" w:eastAsia="Calibri"/>
                <w:color w:val="auto"/>
                <w:spacing w:val="0"/>
                <w:position w:val="0"/>
                <w:sz w:val="22"/>
                <w:shd w:fill="auto" w:val="clear"/>
              </w:rPr>
            </w:pPr>
          </w:p>
        </w:tc>
        <w:tc>
          <w:tcPr>
            <w:tcW w:w="668" w:type="dxa"/>
            <w:tcBorders>
              <w:top w:val="single" w:color="000000" w:sz="4"/>
              <w:left w:val="single" w:color="000000" w:sz="4"/>
              <w:bottom w:val="single" w:color="000000" w:sz="4"/>
              <w:right w:val="single" w:color="836967" w:sz="0"/>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c>
          <w:tcPr>
            <w:tcW w:w="668" w:type="dxa"/>
            <w:tcBorders>
              <w:top w:val="single" w:color="000000" w:sz="4"/>
              <w:left w:val="single" w:color="000000" w:sz="4"/>
              <w:bottom w:val="single" w:color="000000" w:sz="4"/>
              <w:right w:val="single" w:color="000000" w:sz="4"/>
            </w:tcBorders>
            <w:shd w:color="000000" w:fill="ffffff" w:val="clear"/>
            <w:tcMar>
              <w:left w:w="40" w:type="dxa"/>
              <w:right w:w="40" w:type="dxa"/>
            </w:tcMar>
            <w:vAlign w:val="top"/>
          </w:tcPr>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rFonts w:ascii="Times New Roman" w:hAnsi="Times New Roman" w:cs="Times New Roman" w:eastAsia="Times New Roman"/>
                <w:color w:val="000000"/>
                <w:spacing w:val="0"/>
                <w:position w:val="0"/>
                <w:sz w:val="22"/>
                <w:shd w:fill="auto" w:val="clear"/>
              </w:rPr>
            </w:pPr>
          </w:p>
          <w:p>
            <w:pPr>
              <w:spacing w:before="0" w:after="0" w:line="240"/>
              <w:ind w:right="57" w:left="57" w:firstLine="0"/>
              <w:jc w:val="center"/>
              <w:rPr>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b/>
          <w:color w:val="000000"/>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Организация управления реализацией основной образовательной программы начального общего образования в школе</w:t>
      </w:r>
    </w:p>
    <w:tbl>
      <w:tblPr>
        <w:tblInd w:w="98" w:type="dxa"/>
      </w:tblPr>
      <w:tblGrid>
        <w:gridCol w:w="6091"/>
        <w:gridCol w:w="3382"/>
      </w:tblGrid>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0"/>
                <w:shd w:fill="auto" w:val="clear"/>
              </w:rPr>
              <w:t xml:space="preserve">Направление</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0"/>
                <w:shd w:fill="auto" w:val="clear"/>
              </w:rPr>
              <w:t xml:space="preserve">Орган управления</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Реализация в полном объёме основной образовательной программы начального общего образования </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 </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Определение цели основной образовательной программы начального общего образования, учитывающей специфику образовательного учреждения</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Обеспечение качества образования выпускников начальной школы</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Творческая группа учителей начальных классов</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Охрана жизни и здоровья обучающихся и работников образовательного учреждения во время образовательного процесса</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Формирование образовательной среды, создание условий, необходимых для реализации ООП, развития личности обучающихся на ступени начального общего образования</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 </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Обеспечение обучающимся и их родителям возможности участия в формировании индивидуальной образовательной траектории обучающегося </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Определение содержания рабочих программ и программ внеурочной деятельности</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Педагогический совет</w:t>
            </w:r>
          </w:p>
        </w:tc>
      </w:tr>
      <w:tr>
        <w:trPr>
          <w:trHeight w:val="1" w:hRule="atLeast"/>
          <w:jc w:val="left"/>
        </w:trPr>
        <w:tc>
          <w:tcPr>
            <w:tcW w:w="60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Осуществление выбора образовательных технологий с учётом возрастных особенностей обучающихся, специфики образовательного учреждения</w:t>
            </w:r>
          </w:p>
        </w:tc>
        <w:tc>
          <w:tcPr>
            <w:tcW w:w="338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0"/>
                <w:shd w:fill="auto" w:val="clear"/>
              </w:rPr>
              <w:t xml:space="preserve">Творческая группа учителей начальных классов</w:t>
            </w:r>
          </w:p>
        </w:tc>
      </w:tr>
    </w:tbl>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000000"/>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360"/>
        <w:ind w:right="0" w:left="0" w:firstLine="454"/>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abstractNum w:abstractNumId="432">
    <w:lvl w:ilvl="0">
      <w:start w:val="1"/>
      <w:numFmt w:val="bullet"/>
      <w:lvlText w:val="•"/>
    </w:lvl>
  </w:abstractNum>
  <w:abstractNum w:abstractNumId="438">
    <w:lvl w:ilvl="0">
      <w:start w:val="1"/>
      <w:numFmt w:val="bullet"/>
      <w:lvlText w:val="•"/>
    </w:lvl>
  </w:abstractNum>
  <w:abstractNum w:abstractNumId="444">
    <w:lvl w:ilvl="0">
      <w:start w:val="1"/>
      <w:numFmt w:val="bullet"/>
      <w:lvlText w:val="•"/>
    </w:lvl>
  </w:abstractNum>
  <w:abstractNum w:abstractNumId="450">
    <w:lvl w:ilvl="0">
      <w:start w:val="1"/>
      <w:numFmt w:val="bullet"/>
      <w:lvlText w:val="•"/>
    </w:lvl>
  </w:abstractNum>
  <w:abstractNum w:abstractNumId="456">
    <w:lvl w:ilvl="0">
      <w:start w:val="1"/>
      <w:numFmt w:val="bullet"/>
      <w:lvlText w:val="•"/>
    </w:lvl>
  </w:abstractNum>
  <w:abstractNum w:abstractNumId="462">
    <w:lvl w:ilvl="0">
      <w:start w:val="1"/>
      <w:numFmt w:val="bullet"/>
      <w:lvlText w:val="•"/>
    </w:lvl>
  </w:abstractNum>
  <w:abstractNum w:abstractNumId="468">
    <w:lvl w:ilvl="0">
      <w:start w:val="1"/>
      <w:numFmt w:val="bullet"/>
      <w:lvlText w:val="•"/>
    </w:lvl>
  </w:abstractNum>
  <w:abstractNum w:abstractNumId="474">
    <w:lvl w:ilvl="0">
      <w:start w:val="1"/>
      <w:numFmt w:val="bullet"/>
      <w:lvlText w:val="•"/>
    </w:lvl>
  </w:abstractNum>
  <w:abstractNum w:abstractNumId="480">
    <w:lvl w:ilvl="0">
      <w:start w:val="1"/>
      <w:numFmt w:val="bullet"/>
      <w:lvlText w:val="•"/>
    </w:lvl>
  </w:abstractNum>
  <w:abstractNum w:abstractNumId="486">
    <w:lvl w:ilvl="0">
      <w:start w:val="1"/>
      <w:numFmt w:val="bullet"/>
      <w:lvlText w:val="•"/>
    </w:lvl>
  </w:abstractNum>
  <w:abstractNum w:abstractNumId="492">
    <w:lvl w:ilvl="0">
      <w:start w:val="1"/>
      <w:numFmt w:val="bullet"/>
      <w:lvlText w:val="•"/>
    </w:lvl>
  </w:abstractNum>
  <w:abstractNum w:abstractNumId="498">
    <w:lvl w:ilvl="0">
      <w:start w:val="1"/>
      <w:numFmt w:val="bullet"/>
      <w:lvlText w:val="•"/>
    </w:lvl>
  </w:abstractNum>
  <w:abstractNum w:abstractNumId="504">
    <w:lvl w:ilvl="0">
      <w:start w:val="1"/>
      <w:numFmt w:val="bullet"/>
      <w:lvlText w:val="•"/>
    </w:lvl>
  </w:abstractNum>
  <w:abstractNum w:abstractNumId="510">
    <w:lvl w:ilvl="0">
      <w:start w:val="1"/>
      <w:numFmt w:val="bullet"/>
      <w:lvlText w:val="•"/>
    </w:lvl>
  </w:abstractNum>
  <w:abstractNum w:abstractNumId="516">
    <w:lvl w:ilvl="0">
      <w:start w:val="1"/>
      <w:numFmt w:val="bullet"/>
      <w:lvlText w:val="•"/>
    </w:lvl>
  </w:abstractNum>
  <w:abstractNum w:abstractNumId="522">
    <w:lvl w:ilvl="0">
      <w:start w:val="1"/>
      <w:numFmt w:val="bullet"/>
      <w:lvlText w:val="•"/>
    </w:lvl>
  </w:abstractNum>
  <w:abstractNum w:abstractNumId="528">
    <w:lvl w:ilvl="0">
      <w:start w:val="1"/>
      <w:numFmt w:val="bullet"/>
      <w:lvlText w:val="•"/>
    </w:lvl>
  </w:abstractNum>
  <w:abstractNum w:abstractNumId="534">
    <w:lvl w:ilvl="0">
      <w:start w:val="1"/>
      <w:numFmt w:val="bullet"/>
      <w:lvlText w:val="•"/>
    </w:lvl>
  </w:abstractNum>
  <w:abstractNum w:abstractNumId="540">
    <w:lvl w:ilvl="0">
      <w:start w:val="1"/>
      <w:numFmt w:val="bullet"/>
      <w:lvlText w:val="•"/>
    </w:lvl>
  </w:abstractNum>
  <w:abstractNum w:abstractNumId="546">
    <w:lvl w:ilvl="0">
      <w:start w:val="1"/>
      <w:numFmt w:val="bullet"/>
      <w:lvlText w:val="•"/>
    </w:lvl>
  </w:abstractNum>
  <w:abstractNum w:abstractNumId="552">
    <w:lvl w:ilvl="0">
      <w:start w:val="1"/>
      <w:numFmt w:val="bullet"/>
      <w:lvlText w:val="•"/>
    </w:lvl>
  </w:abstractNum>
  <w:abstractNum w:abstractNumId="558">
    <w:lvl w:ilvl="0">
      <w:start w:val="1"/>
      <w:numFmt w:val="bullet"/>
      <w:lvlText w:val="•"/>
    </w:lvl>
  </w:abstractNum>
  <w:abstractNum w:abstractNumId="564">
    <w:lvl w:ilvl="0">
      <w:start w:val="1"/>
      <w:numFmt w:val="bullet"/>
      <w:lvlText w:val="•"/>
    </w:lvl>
  </w:abstractNum>
  <w:abstractNum w:abstractNumId="570">
    <w:lvl w:ilvl="0">
      <w:start w:val="1"/>
      <w:numFmt w:val="bullet"/>
      <w:lvlText w:val="•"/>
    </w:lvl>
  </w:abstractNum>
  <w:abstractNum w:abstractNumId="576">
    <w:lvl w:ilvl="0">
      <w:start w:val="1"/>
      <w:numFmt w:val="bullet"/>
      <w:lvlText w:val="•"/>
    </w:lvl>
  </w:abstractNum>
  <w:abstractNum w:abstractNumId="582">
    <w:lvl w:ilvl="0">
      <w:start w:val="1"/>
      <w:numFmt w:val="bullet"/>
      <w:lvlText w:val="•"/>
    </w:lvl>
  </w:abstractNum>
  <w:abstractNum w:abstractNumId="588">
    <w:lvl w:ilvl="0">
      <w:start w:val="1"/>
      <w:numFmt w:val="bullet"/>
      <w:lvlText w:val="•"/>
    </w:lvl>
  </w:abstractNum>
  <w:abstractNum w:abstractNumId="594">
    <w:lvl w:ilvl="0">
      <w:start w:val="1"/>
      <w:numFmt w:val="bullet"/>
      <w:lvlText w:val="•"/>
    </w:lvl>
  </w:abstractNum>
  <w:abstractNum w:abstractNumId="600">
    <w:lvl w:ilvl="0">
      <w:start w:val="1"/>
      <w:numFmt w:val="bullet"/>
      <w:lvlText w:val="•"/>
    </w:lvl>
  </w:abstractNum>
  <w:abstractNum w:abstractNumId="606">
    <w:lvl w:ilvl="0">
      <w:start w:val="1"/>
      <w:numFmt w:val="bullet"/>
      <w:lvlText w:val="•"/>
    </w:lvl>
  </w:abstractNum>
  <w:abstractNum w:abstractNumId="612">
    <w:lvl w:ilvl="0">
      <w:start w:val="1"/>
      <w:numFmt w:val="bullet"/>
      <w:lvlText w:val="•"/>
    </w:lvl>
  </w:abstractNum>
  <w:abstractNum w:abstractNumId="618">
    <w:lvl w:ilvl="0">
      <w:start w:val="1"/>
      <w:numFmt w:val="bullet"/>
      <w:lvlText w:val="•"/>
    </w:lvl>
  </w:abstractNum>
  <w:abstractNum w:abstractNumId="624">
    <w:lvl w:ilvl="0">
      <w:start w:val="1"/>
      <w:numFmt w:val="bullet"/>
      <w:lvlText w:val="•"/>
    </w:lvl>
  </w:abstractNum>
  <w:abstractNum w:abstractNumId="630">
    <w:lvl w:ilvl="0">
      <w:start w:val="1"/>
      <w:numFmt w:val="bullet"/>
      <w:lvlText w:val="•"/>
    </w:lvl>
  </w:abstractNum>
  <w:abstractNum w:abstractNumId="636">
    <w:lvl w:ilvl="0">
      <w:start w:val="1"/>
      <w:numFmt w:val="bullet"/>
      <w:lvlText w:val="•"/>
    </w:lvl>
  </w:abstractNum>
  <w:abstractNum w:abstractNumId="642">
    <w:lvl w:ilvl="0">
      <w:start w:val="1"/>
      <w:numFmt w:val="bullet"/>
      <w:lvlText w:val="•"/>
    </w:lvl>
  </w:abstractNum>
  <w:num w:numId="65">
    <w:abstractNumId w:val="642"/>
  </w:num>
  <w:num w:numId="96">
    <w:abstractNumId w:val="636"/>
  </w:num>
  <w:num w:numId="101">
    <w:abstractNumId w:val="630"/>
  </w:num>
  <w:num w:numId="105">
    <w:abstractNumId w:val="624"/>
  </w:num>
  <w:num w:numId="107">
    <w:abstractNumId w:val="618"/>
  </w:num>
  <w:num w:numId="114">
    <w:abstractNumId w:val="612"/>
  </w:num>
  <w:num w:numId="117">
    <w:abstractNumId w:val="606"/>
  </w:num>
  <w:num w:numId="119">
    <w:abstractNumId w:val="600"/>
  </w:num>
  <w:num w:numId="145">
    <w:abstractNumId w:val="594"/>
  </w:num>
  <w:num w:numId="149">
    <w:abstractNumId w:val="588"/>
  </w:num>
  <w:num w:numId="154">
    <w:abstractNumId w:val="582"/>
  </w:num>
  <w:num w:numId="239">
    <w:abstractNumId w:val="576"/>
  </w:num>
  <w:num w:numId="242">
    <w:abstractNumId w:val="570"/>
  </w:num>
  <w:num w:numId="245">
    <w:abstractNumId w:val="564"/>
  </w:num>
  <w:num w:numId="267">
    <w:abstractNumId w:val="558"/>
  </w:num>
  <w:num w:numId="270">
    <w:abstractNumId w:val="552"/>
  </w:num>
  <w:num w:numId="272">
    <w:abstractNumId w:val="546"/>
  </w:num>
  <w:num w:numId="281">
    <w:abstractNumId w:val="540"/>
  </w:num>
  <w:num w:numId="286">
    <w:abstractNumId w:val="534"/>
  </w:num>
  <w:num w:numId="297">
    <w:abstractNumId w:val="528"/>
  </w:num>
  <w:num w:numId="300">
    <w:abstractNumId w:val="522"/>
  </w:num>
  <w:num w:numId="302">
    <w:abstractNumId w:val="516"/>
  </w:num>
  <w:num w:numId="304">
    <w:abstractNumId w:val="510"/>
  </w:num>
  <w:num w:numId="306">
    <w:abstractNumId w:val="504"/>
  </w:num>
  <w:num w:numId="308">
    <w:abstractNumId w:val="498"/>
  </w:num>
  <w:num w:numId="315">
    <w:abstractNumId w:val="492"/>
  </w:num>
  <w:num w:numId="321">
    <w:abstractNumId w:val="486"/>
  </w:num>
  <w:num w:numId="323">
    <w:abstractNumId w:val="480"/>
  </w:num>
  <w:num w:numId="326">
    <w:abstractNumId w:val="474"/>
  </w:num>
  <w:num w:numId="328">
    <w:abstractNumId w:val="468"/>
  </w:num>
  <w:num w:numId="330">
    <w:abstractNumId w:val="462"/>
  </w:num>
  <w:num w:numId="332">
    <w:abstractNumId w:val="456"/>
  </w:num>
  <w:num w:numId="335">
    <w:abstractNumId w:val="450"/>
  </w:num>
  <w:num w:numId="337">
    <w:abstractNumId w:val="444"/>
  </w:num>
  <w:num w:numId="405">
    <w:abstractNumId w:val="438"/>
  </w:num>
  <w:num w:numId="407">
    <w:abstractNumId w:val="432"/>
  </w:num>
  <w:num w:numId="410">
    <w:abstractNumId w:val="426"/>
  </w:num>
  <w:num w:numId="412">
    <w:abstractNumId w:val="420"/>
  </w:num>
  <w:num w:numId="414">
    <w:abstractNumId w:val="414"/>
  </w:num>
  <w:num w:numId="416">
    <w:abstractNumId w:val="408"/>
  </w:num>
  <w:num w:numId="418">
    <w:abstractNumId w:val="402"/>
  </w:num>
  <w:num w:numId="420">
    <w:abstractNumId w:val="396"/>
  </w:num>
  <w:num w:numId="454">
    <w:abstractNumId w:val="390"/>
  </w:num>
  <w:num w:numId="460">
    <w:abstractNumId w:val="384"/>
  </w:num>
  <w:num w:numId="470">
    <w:abstractNumId w:val="378"/>
  </w:num>
  <w:num w:numId="472">
    <w:abstractNumId w:val="372"/>
  </w:num>
  <w:num w:numId="474">
    <w:abstractNumId w:val="366"/>
  </w:num>
  <w:num w:numId="479">
    <w:abstractNumId w:val="360"/>
  </w:num>
  <w:num w:numId="481">
    <w:abstractNumId w:val="354"/>
  </w:num>
  <w:num w:numId="483">
    <w:abstractNumId w:val="348"/>
  </w:num>
  <w:num w:numId="485">
    <w:abstractNumId w:val="342"/>
  </w:num>
  <w:num w:numId="487">
    <w:abstractNumId w:val="336"/>
  </w:num>
  <w:num w:numId="495">
    <w:abstractNumId w:val="330"/>
  </w:num>
  <w:num w:numId="497">
    <w:abstractNumId w:val="324"/>
  </w:num>
  <w:num w:numId="499">
    <w:abstractNumId w:val="318"/>
  </w:num>
  <w:num w:numId="501">
    <w:abstractNumId w:val="312"/>
  </w:num>
  <w:num w:numId="503">
    <w:abstractNumId w:val="306"/>
  </w:num>
  <w:num w:numId="512">
    <w:abstractNumId w:val="300"/>
  </w:num>
  <w:num w:numId="514">
    <w:abstractNumId w:val="294"/>
  </w:num>
  <w:num w:numId="516">
    <w:abstractNumId w:val="288"/>
  </w:num>
  <w:num w:numId="532">
    <w:abstractNumId w:val="282"/>
  </w:num>
  <w:num w:numId="535">
    <w:abstractNumId w:val="276"/>
  </w:num>
  <w:num w:numId="541">
    <w:abstractNumId w:val="270"/>
  </w:num>
  <w:num w:numId="545">
    <w:abstractNumId w:val="264"/>
  </w:num>
  <w:num w:numId="548">
    <w:abstractNumId w:val="258"/>
  </w:num>
  <w:num w:numId="550">
    <w:abstractNumId w:val="252"/>
  </w:num>
  <w:num w:numId="552">
    <w:abstractNumId w:val="246"/>
  </w:num>
  <w:num w:numId="556">
    <w:abstractNumId w:val="240"/>
  </w:num>
  <w:num w:numId="558">
    <w:abstractNumId w:val="234"/>
  </w:num>
  <w:num w:numId="562">
    <w:abstractNumId w:val="228"/>
  </w:num>
  <w:num w:numId="564">
    <w:abstractNumId w:val="222"/>
  </w:num>
  <w:num w:numId="567">
    <w:abstractNumId w:val="216"/>
  </w:num>
  <w:num w:numId="569">
    <w:abstractNumId w:val="210"/>
  </w:num>
  <w:num w:numId="597">
    <w:abstractNumId w:val="204"/>
  </w:num>
  <w:num w:numId="602">
    <w:abstractNumId w:val="198"/>
  </w:num>
  <w:num w:numId="650">
    <w:abstractNumId w:val="192"/>
  </w:num>
  <w:num w:numId="654">
    <w:abstractNumId w:val="186"/>
  </w:num>
  <w:num w:numId="657">
    <w:abstractNumId w:val="180"/>
  </w:num>
  <w:num w:numId="660">
    <w:abstractNumId w:val="174"/>
  </w:num>
  <w:num w:numId="664">
    <w:abstractNumId w:val="168"/>
  </w:num>
  <w:num w:numId="668">
    <w:abstractNumId w:val="162"/>
  </w:num>
  <w:num w:numId="672">
    <w:abstractNumId w:val="156"/>
  </w:num>
  <w:num w:numId="675">
    <w:abstractNumId w:val="150"/>
  </w:num>
  <w:num w:numId="678">
    <w:abstractNumId w:val="144"/>
  </w:num>
  <w:num w:numId="681">
    <w:abstractNumId w:val="138"/>
  </w:num>
  <w:num w:numId="684">
    <w:abstractNumId w:val="132"/>
  </w:num>
  <w:num w:numId="687">
    <w:abstractNumId w:val="126"/>
  </w:num>
  <w:num w:numId="690">
    <w:abstractNumId w:val="120"/>
  </w:num>
  <w:num w:numId="703">
    <w:abstractNumId w:val="114"/>
  </w:num>
  <w:num w:numId="859">
    <w:abstractNumId w:val="108"/>
  </w:num>
  <w:num w:numId="905">
    <w:abstractNumId w:val="102"/>
  </w:num>
  <w:num w:numId="921">
    <w:abstractNumId w:val="96"/>
  </w:num>
  <w:num w:numId="923">
    <w:abstractNumId w:val="90"/>
  </w:num>
  <w:num w:numId="929">
    <w:abstractNumId w:val="84"/>
  </w:num>
  <w:num w:numId="931">
    <w:abstractNumId w:val="78"/>
  </w:num>
  <w:num w:numId="1033">
    <w:abstractNumId w:val="72"/>
  </w:num>
  <w:num w:numId="1051">
    <w:abstractNumId w:val="66"/>
  </w:num>
  <w:num w:numId="1072">
    <w:abstractNumId w:val="60"/>
  </w:num>
  <w:num w:numId="1079">
    <w:abstractNumId w:val="54"/>
  </w:num>
  <w:num w:numId="1088">
    <w:abstractNumId w:val="48"/>
  </w:num>
  <w:num w:numId="1109">
    <w:abstractNumId w:val="42"/>
  </w:num>
  <w:num w:numId="1132">
    <w:abstractNumId w:val="36"/>
  </w:num>
  <w:num w:numId="1137">
    <w:abstractNumId w:val="30"/>
  </w:num>
  <w:num w:numId="1190">
    <w:abstractNumId w:val="24"/>
  </w:num>
  <w:num w:numId="1215">
    <w:abstractNumId w:val="18"/>
  </w:num>
  <w:num w:numId="1222">
    <w:abstractNumId w:val="12"/>
  </w:num>
  <w:num w:numId="1236">
    <w:abstractNumId w:val="6"/>
  </w:num>
  <w:num w:numId="1242">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